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C12" w:rsidRDefault="00B47C12" w:rsidP="00B47C12">
      <w:pPr>
        <w:pStyle w:val="Heading1"/>
      </w:pPr>
      <w:bookmarkStart w:id="0" w:name="_GoBack"/>
      <w:bookmarkEnd w:id="0"/>
    </w:p>
    <w:tbl>
      <w:tblPr>
        <w:tblW w:w="10001" w:type="dxa"/>
        <w:tblInd w:w="108" w:type="dxa"/>
        <w:tblBorders>
          <w:insideH w:val="single" w:sz="4" w:space="0" w:color="auto"/>
        </w:tblBorders>
        <w:tblLook w:val="04A0" w:firstRow="1" w:lastRow="0" w:firstColumn="1" w:lastColumn="0" w:noHBand="0" w:noVBand="1"/>
      </w:tblPr>
      <w:tblGrid>
        <w:gridCol w:w="1386"/>
        <w:gridCol w:w="1517"/>
        <w:gridCol w:w="7098"/>
      </w:tblGrid>
      <w:tr w:rsidR="00B47C12" w:rsidTr="00B7703F">
        <w:tc>
          <w:tcPr>
            <w:tcW w:w="1386" w:type="dxa"/>
            <w:shd w:val="clear" w:color="auto" w:fill="auto"/>
          </w:tcPr>
          <w:p w:rsidR="00B47C12" w:rsidRPr="007337E0" w:rsidRDefault="00B47C12" w:rsidP="00B7703F">
            <w:pPr>
              <w:rPr>
                <w:rFonts w:ascii="Calibri" w:hAnsi="Calibri" w:cs="Arial"/>
                <w:b/>
                <w:sz w:val="56"/>
              </w:rPr>
            </w:pPr>
            <w:r w:rsidRPr="007337E0">
              <w:rPr>
                <w:rFonts w:ascii="Calibri" w:hAnsi="Calibri" w:cs="Arial"/>
                <w:b/>
                <w:sz w:val="56"/>
              </w:rPr>
              <w:t>WPS</w:t>
            </w:r>
          </w:p>
          <w:p w:rsidR="00B47C12" w:rsidRPr="007337E0" w:rsidRDefault="00B47C12" w:rsidP="00B7703F">
            <w:pPr>
              <w:rPr>
                <w:rFonts w:ascii="Arial" w:hAnsi="Arial" w:cs="Arial"/>
              </w:rPr>
            </w:pPr>
          </w:p>
        </w:tc>
        <w:tc>
          <w:tcPr>
            <w:tcW w:w="1517" w:type="dxa"/>
            <w:shd w:val="clear" w:color="auto" w:fill="auto"/>
          </w:tcPr>
          <w:p w:rsidR="00B47C12" w:rsidRPr="007337E0" w:rsidRDefault="00B47C12" w:rsidP="00B7703F">
            <w:pPr>
              <w:ind w:left="-211" w:firstLine="211"/>
              <w:rPr>
                <w:rFonts w:ascii="Calibri" w:hAnsi="Calibri" w:cs="Arial"/>
              </w:rPr>
            </w:pPr>
            <w:r w:rsidRPr="007337E0">
              <w:rPr>
                <w:rFonts w:ascii="Calibri" w:hAnsi="Calibri" w:cs="Arial"/>
              </w:rPr>
              <w:t>Watertown</w:t>
            </w:r>
          </w:p>
          <w:p w:rsidR="00B47C12" w:rsidRPr="007337E0" w:rsidRDefault="00B47C12" w:rsidP="00B7703F">
            <w:pPr>
              <w:rPr>
                <w:rFonts w:ascii="Calibri" w:hAnsi="Calibri" w:cs="Arial"/>
              </w:rPr>
            </w:pPr>
            <w:r w:rsidRPr="007337E0">
              <w:rPr>
                <w:rFonts w:ascii="Calibri" w:hAnsi="Calibri" w:cs="Arial"/>
              </w:rPr>
              <w:t>Public Schools</w:t>
            </w:r>
          </w:p>
        </w:tc>
        <w:tc>
          <w:tcPr>
            <w:tcW w:w="7098" w:type="dxa"/>
            <w:shd w:val="clear" w:color="auto" w:fill="auto"/>
          </w:tcPr>
          <w:p w:rsidR="00B47C12" w:rsidRPr="007337E0" w:rsidRDefault="00B47C12" w:rsidP="00B7703F">
            <w:pPr>
              <w:rPr>
                <w:rFonts w:ascii="Calibri" w:hAnsi="Calibri" w:cs="Arial"/>
              </w:rPr>
            </w:pPr>
            <w:r w:rsidRPr="007337E0">
              <w:rPr>
                <w:rFonts w:ascii="Calibri" w:hAnsi="Calibri" w:cs="Arial"/>
              </w:rPr>
              <w:t xml:space="preserve">Appendix A </w:t>
            </w:r>
          </w:p>
          <w:p w:rsidR="00B47C12" w:rsidRPr="007337E0" w:rsidRDefault="00B47C12" w:rsidP="00B7703F">
            <w:pPr>
              <w:rPr>
                <w:rFonts w:ascii="Calibri" w:hAnsi="Calibri" w:cs="Arial"/>
              </w:rPr>
            </w:pPr>
            <w:r w:rsidRPr="007337E0">
              <w:rPr>
                <w:rFonts w:ascii="Calibri" w:hAnsi="Calibri" w:cs="Arial"/>
                <w:sz w:val="32"/>
              </w:rPr>
              <w:t>Performance Evaluation Instrument</w:t>
            </w:r>
          </w:p>
        </w:tc>
      </w:tr>
    </w:tbl>
    <w:p w:rsidR="00B47C12" w:rsidRDefault="00B47C12" w:rsidP="00B47C12">
      <w:pPr>
        <w:rPr>
          <w:rFonts w:ascii="Arial" w:hAnsi="Arial" w:cs="Arial"/>
        </w:rPr>
      </w:pPr>
    </w:p>
    <w:p w:rsidR="00B47C12" w:rsidRPr="002F5C3A" w:rsidRDefault="00B47C12" w:rsidP="00B47C12">
      <w:pPr>
        <w:rPr>
          <w:rFonts w:ascii="Arial" w:hAnsi="Arial" w:cs="Arial"/>
        </w:rPr>
      </w:pPr>
    </w:p>
    <w:tbl>
      <w:tblPr>
        <w:tblpPr w:leftFromText="180" w:rightFromText="180" w:vertAnchor="text" w:horzAnchor="margin" w:tblpX="108" w:tblpY="1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4089"/>
        <w:gridCol w:w="352"/>
        <w:gridCol w:w="1334"/>
        <w:gridCol w:w="631"/>
        <w:gridCol w:w="1463"/>
      </w:tblGrid>
      <w:tr w:rsidR="00B47C12" w:rsidRPr="00A913B3" w:rsidTr="00B7703F">
        <w:trPr>
          <w:trHeight w:val="340"/>
        </w:trPr>
        <w:tc>
          <w:tcPr>
            <w:tcW w:w="2162" w:type="dxa"/>
            <w:vAlign w:val="center"/>
          </w:tcPr>
          <w:p w:rsidR="00B47C12" w:rsidRPr="00A913B3" w:rsidRDefault="00B47C12" w:rsidP="00B7703F">
            <w:pPr>
              <w:tabs>
                <w:tab w:val="left" w:pos="3368"/>
              </w:tabs>
              <w:rPr>
                <w:rFonts w:ascii="Arial" w:hAnsi="Arial" w:cs="Arial"/>
                <w:b/>
                <w:lang w:val="en-GB"/>
              </w:rPr>
            </w:pPr>
            <w:r w:rsidRPr="00A913B3">
              <w:rPr>
                <w:rFonts w:ascii="Arial" w:hAnsi="Arial" w:cs="Arial"/>
                <w:b/>
                <w:lang w:val="en-GB"/>
              </w:rPr>
              <w:t>Employee Name</w:t>
            </w:r>
          </w:p>
        </w:tc>
        <w:tc>
          <w:tcPr>
            <w:tcW w:w="4089" w:type="dxa"/>
            <w:vAlign w:val="center"/>
          </w:tcPr>
          <w:p w:rsidR="00B47C12" w:rsidRPr="00A913B3" w:rsidRDefault="00B47C12" w:rsidP="00B7703F">
            <w:pPr>
              <w:tabs>
                <w:tab w:val="left" w:pos="3368"/>
              </w:tabs>
              <w:rPr>
                <w:rFonts w:ascii="Arial" w:hAnsi="Arial" w:cs="Arial"/>
                <w:lang w:val="en-GB"/>
              </w:rPr>
            </w:pPr>
          </w:p>
        </w:tc>
        <w:tc>
          <w:tcPr>
            <w:tcW w:w="352" w:type="dxa"/>
            <w:vAlign w:val="center"/>
          </w:tcPr>
          <w:p w:rsidR="00B47C12" w:rsidRPr="00A913B3" w:rsidRDefault="00B47C12" w:rsidP="00B7703F">
            <w:pPr>
              <w:tabs>
                <w:tab w:val="left" w:pos="3368"/>
              </w:tabs>
              <w:rPr>
                <w:rFonts w:ascii="Arial" w:hAnsi="Arial" w:cs="Arial"/>
                <w:lang w:val="en-GB"/>
              </w:rPr>
            </w:pPr>
          </w:p>
        </w:tc>
        <w:tc>
          <w:tcPr>
            <w:tcW w:w="1965" w:type="dxa"/>
            <w:gridSpan w:val="2"/>
            <w:vAlign w:val="center"/>
          </w:tcPr>
          <w:p w:rsidR="00B47C12" w:rsidRPr="00A913B3" w:rsidRDefault="00B47C12" w:rsidP="00B7703F">
            <w:pPr>
              <w:tabs>
                <w:tab w:val="left" w:pos="3368"/>
              </w:tabs>
              <w:rPr>
                <w:rFonts w:ascii="Arial" w:hAnsi="Arial" w:cs="Arial"/>
                <w:lang w:val="en-GB"/>
              </w:rPr>
            </w:pPr>
            <w:r>
              <w:rPr>
                <w:rFonts w:ascii="Arial" w:hAnsi="Arial" w:cs="Arial"/>
                <w:b/>
                <w:lang w:val="en-GB"/>
              </w:rPr>
              <w:t>Years in position</w:t>
            </w:r>
          </w:p>
        </w:tc>
        <w:tc>
          <w:tcPr>
            <w:tcW w:w="1463" w:type="dxa"/>
            <w:vAlign w:val="center"/>
          </w:tcPr>
          <w:p w:rsidR="00B47C12" w:rsidRPr="00A913B3" w:rsidRDefault="00B47C12" w:rsidP="00B7703F">
            <w:pPr>
              <w:tabs>
                <w:tab w:val="left" w:pos="3368"/>
              </w:tabs>
              <w:rPr>
                <w:rFonts w:ascii="Arial" w:hAnsi="Arial" w:cs="Arial"/>
                <w:lang w:val="en-GB"/>
              </w:rPr>
            </w:pPr>
          </w:p>
        </w:tc>
      </w:tr>
      <w:tr w:rsidR="00B47C12" w:rsidRPr="00A913B3" w:rsidTr="00B7703F">
        <w:trPr>
          <w:trHeight w:val="340"/>
        </w:trPr>
        <w:tc>
          <w:tcPr>
            <w:tcW w:w="2162" w:type="dxa"/>
            <w:vAlign w:val="center"/>
          </w:tcPr>
          <w:p w:rsidR="00B47C12" w:rsidRPr="00A913B3" w:rsidRDefault="00B47C12" w:rsidP="00B7703F">
            <w:pPr>
              <w:tabs>
                <w:tab w:val="left" w:pos="3368"/>
              </w:tabs>
              <w:rPr>
                <w:rFonts w:ascii="Arial" w:hAnsi="Arial" w:cs="Arial"/>
                <w:b/>
                <w:lang w:val="en-GB"/>
              </w:rPr>
            </w:pPr>
            <w:r w:rsidRPr="00A913B3">
              <w:rPr>
                <w:rFonts w:ascii="Arial" w:hAnsi="Arial" w:cs="Arial"/>
                <w:b/>
                <w:lang w:val="en-GB"/>
              </w:rPr>
              <w:t>School Name</w:t>
            </w:r>
          </w:p>
        </w:tc>
        <w:tc>
          <w:tcPr>
            <w:tcW w:w="4089" w:type="dxa"/>
            <w:vAlign w:val="center"/>
          </w:tcPr>
          <w:p w:rsidR="00B47C12" w:rsidRPr="00A913B3" w:rsidRDefault="00B47C12" w:rsidP="00B7703F">
            <w:pPr>
              <w:tabs>
                <w:tab w:val="left" w:pos="3368"/>
              </w:tabs>
              <w:rPr>
                <w:rFonts w:ascii="Arial" w:hAnsi="Arial" w:cs="Arial"/>
                <w:lang w:val="en-GB"/>
              </w:rPr>
            </w:pPr>
          </w:p>
        </w:tc>
        <w:tc>
          <w:tcPr>
            <w:tcW w:w="1686" w:type="dxa"/>
            <w:gridSpan w:val="2"/>
            <w:vAlign w:val="center"/>
          </w:tcPr>
          <w:p w:rsidR="00B47C12" w:rsidRPr="00A913B3" w:rsidRDefault="00B47C12" w:rsidP="00B7703F">
            <w:pPr>
              <w:tabs>
                <w:tab w:val="left" w:pos="3368"/>
              </w:tabs>
              <w:rPr>
                <w:rFonts w:ascii="Arial" w:hAnsi="Arial" w:cs="Arial"/>
                <w:lang w:val="en-GB"/>
              </w:rPr>
            </w:pPr>
            <w:r w:rsidRPr="00A913B3">
              <w:rPr>
                <w:rFonts w:ascii="Arial" w:hAnsi="Arial" w:cs="Arial"/>
                <w:b/>
                <w:lang w:val="en-GB"/>
              </w:rPr>
              <w:t>Appraisal Date</w:t>
            </w:r>
          </w:p>
        </w:tc>
        <w:tc>
          <w:tcPr>
            <w:tcW w:w="2094" w:type="dxa"/>
            <w:gridSpan w:val="2"/>
            <w:vAlign w:val="center"/>
          </w:tcPr>
          <w:p w:rsidR="00B47C12" w:rsidRPr="00A913B3" w:rsidRDefault="00B47C12" w:rsidP="00B7703F">
            <w:pPr>
              <w:tabs>
                <w:tab w:val="left" w:pos="3368"/>
              </w:tabs>
              <w:rPr>
                <w:rFonts w:ascii="Arial" w:hAnsi="Arial" w:cs="Arial"/>
                <w:lang w:val="en-GB"/>
              </w:rPr>
            </w:pPr>
          </w:p>
        </w:tc>
      </w:tr>
      <w:tr w:rsidR="00B47C12" w:rsidRPr="00A913B3" w:rsidTr="00B7703F">
        <w:trPr>
          <w:trHeight w:val="340"/>
        </w:trPr>
        <w:tc>
          <w:tcPr>
            <w:tcW w:w="2162" w:type="dxa"/>
            <w:vAlign w:val="center"/>
          </w:tcPr>
          <w:p w:rsidR="00B47C12" w:rsidRPr="00A913B3" w:rsidRDefault="00B47C12" w:rsidP="00B7703F">
            <w:pPr>
              <w:tabs>
                <w:tab w:val="left" w:pos="3368"/>
              </w:tabs>
              <w:rPr>
                <w:rFonts w:ascii="Arial" w:hAnsi="Arial" w:cs="Arial"/>
                <w:b/>
                <w:lang w:val="en-GB"/>
              </w:rPr>
            </w:pPr>
            <w:r>
              <w:rPr>
                <w:rFonts w:ascii="Arial" w:hAnsi="Arial" w:cs="Arial"/>
                <w:b/>
                <w:lang w:val="en-GB"/>
              </w:rPr>
              <w:t>Principal/Supervisor</w:t>
            </w:r>
          </w:p>
        </w:tc>
        <w:tc>
          <w:tcPr>
            <w:tcW w:w="7869" w:type="dxa"/>
            <w:gridSpan w:val="5"/>
            <w:vAlign w:val="center"/>
          </w:tcPr>
          <w:p w:rsidR="00B47C12" w:rsidRPr="00A913B3" w:rsidRDefault="00B47C12" w:rsidP="00B7703F">
            <w:pPr>
              <w:tabs>
                <w:tab w:val="left" w:pos="3368"/>
              </w:tabs>
              <w:rPr>
                <w:rFonts w:ascii="Arial" w:hAnsi="Arial" w:cs="Arial"/>
                <w:b/>
                <w:lang w:val="en-GB"/>
              </w:rPr>
            </w:pPr>
          </w:p>
        </w:tc>
      </w:tr>
    </w:tbl>
    <w:p w:rsidR="00B47C12" w:rsidRPr="002F5C3A" w:rsidRDefault="00B47C12" w:rsidP="00B47C12">
      <w:pPr>
        <w:rPr>
          <w:rFonts w:ascii="Arial" w:hAnsi="Arial" w:cs="Arial"/>
        </w:rPr>
      </w:pPr>
    </w:p>
    <w:p w:rsidR="00B47C12" w:rsidRPr="002F5C3A" w:rsidRDefault="00B47C12" w:rsidP="00B47C12">
      <w:pPr>
        <w:rPr>
          <w:rFonts w:ascii="Arial" w:hAnsi="Arial" w:cs="Arial"/>
        </w:rPr>
      </w:pPr>
    </w:p>
    <w:p w:rsidR="00B47C12" w:rsidRPr="002F5C3A" w:rsidRDefault="00B47C12" w:rsidP="00B47C12">
      <w:pPr>
        <w:ind w:right="483"/>
        <w:rPr>
          <w:rFonts w:ascii="Arial" w:hAnsi="Arial" w:cs="Arial"/>
        </w:rPr>
      </w:pPr>
      <w:r>
        <w:rPr>
          <w:rFonts w:ascii="Arial" w:hAnsi="Arial" w:cs="Arial"/>
        </w:rPr>
        <w:t xml:space="preserve">The evaluation process provides opportunity for staff members to meet with supervisors on an annual basis to review work performance.  It is understood that the evaluation process is fundamentally positive in nature and shall not be used as a means of discipline, and shall not be used arbitrarily, capriciously, or punitively.  The growth and development of the staff member is the primary focus. </w:t>
      </w:r>
    </w:p>
    <w:p w:rsidR="00B47C12" w:rsidRPr="002F5C3A" w:rsidRDefault="00B47C12" w:rsidP="00B47C12">
      <w:pPr>
        <w:ind w:right="483"/>
        <w:rPr>
          <w:rFonts w:ascii="Arial" w:hAnsi="Arial" w:cs="Arial"/>
        </w:rPr>
      </w:pPr>
    </w:p>
    <w:p w:rsidR="00B47C12" w:rsidRPr="00112CD6" w:rsidRDefault="00B47C12" w:rsidP="00B47C12">
      <w:pPr>
        <w:ind w:right="483"/>
        <w:rPr>
          <w:rFonts w:ascii="Arial" w:hAnsi="Arial" w:cs="Arial"/>
        </w:rPr>
      </w:pPr>
    </w:p>
    <w:p w:rsidR="00B47C12" w:rsidRPr="002F5C3A" w:rsidRDefault="00B47C12" w:rsidP="00B47C12">
      <w:pPr>
        <w:outlineLvl w:val="0"/>
        <w:rPr>
          <w:rFonts w:ascii="Arial" w:hAnsi="Arial" w:cs="Arial"/>
          <w:b/>
        </w:rPr>
      </w:pPr>
      <w:bookmarkStart w:id="1" w:name="_Toc485733185"/>
      <w:r w:rsidRPr="002F5C3A">
        <w:rPr>
          <w:rFonts w:ascii="Arial" w:hAnsi="Arial" w:cs="Arial"/>
          <w:b/>
        </w:rPr>
        <w:t>Performance Rubrics</w:t>
      </w:r>
      <w:bookmarkEnd w:id="1"/>
    </w:p>
    <w:p w:rsidR="00B47C12" w:rsidRPr="002F5C3A" w:rsidRDefault="00B47C12" w:rsidP="00B47C12">
      <w:pPr>
        <w:rPr>
          <w:rFonts w:ascii="Arial" w:hAnsi="Arial" w:cs="Arial"/>
        </w:rPr>
      </w:pPr>
    </w:p>
    <w:p w:rsidR="00B47C12" w:rsidRPr="002F5C3A" w:rsidRDefault="00B47C12" w:rsidP="00B47C12">
      <w:pPr>
        <w:rPr>
          <w:rFonts w:ascii="Arial" w:hAnsi="Arial" w:cs="Arial"/>
        </w:rPr>
      </w:pPr>
      <w:r w:rsidRPr="002F5C3A">
        <w:rPr>
          <w:rFonts w:ascii="Arial" w:hAnsi="Arial" w:cs="Arial"/>
        </w:rPr>
        <w:t xml:space="preserve">The performance rubric is a rating scale </w:t>
      </w:r>
      <w:r>
        <w:rPr>
          <w:rFonts w:ascii="Arial" w:hAnsi="Arial" w:cs="Arial"/>
        </w:rPr>
        <w:t xml:space="preserve">used to describe </w:t>
      </w:r>
      <w:r w:rsidRPr="002F5C3A">
        <w:rPr>
          <w:rFonts w:ascii="Arial" w:hAnsi="Arial" w:cs="Arial"/>
        </w:rPr>
        <w:t>each of the responsibilities</w:t>
      </w:r>
      <w:r>
        <w:rPr>
          <w:rFonts w:ascii="Arial" w:hAnsi="Arial" w:cs="Arial"/>
        </w:rPr>
        <w:t>*</w:t>
      </w:r>
      <w:r w:rsidRPr="002F5C3A">
        <w:rPr>
          <w:rFonts w:ascii="Arial" w:hAnsi="Arial" w:cs="Arial"/>
        </w:rPr>
        <w:t xml:space="preserve"> of the </w:t>
      </w:r>
      <w:r>
        <w:rPr>
          <w:rFonts w:ascii="Arial" w:hAnsi="Arial" w:cs="Arial"/>
        </w:rPr>
        <w:t>employee</w:t>
      </w:r>
      <w:r w:rsidRPr="002F5C3A">
        <w:rPr>
          <w:rFonts w:ascii="Arial" w:hAnsi="Arial" w:cs="Arial"/>
        </w:rPr>
        <w:t xml:space="preserve">.  It relates the standard of performance expected for each responsibility and provides a specific description of what a rating </w:t>
      </w:r>
      <w:proofErr w:type="gramStart"/>
      <w:r w:rsidRPr="002F5C3A">
        <w:rPr>
          <w:rFonts w:ascii="Arial" w:hAnsi="Arial" w:cs="Arial"/>
        </w:rPr>
        <w:t>entails</w:t>
      </w:r>
      <w:proofErr w:type="gramEnd"/>
      <w:r w:rsidRPr="002F5C3A">
        <w:rPr>
          <w:rFonts w:ascii="Arial" w:hAnsi="Arial" w:cs="Arial"/>
        </w:rPr>
        <w:t xml:space="preserve">.  Principals or supervisors are asked to highlight applicable phrases and add comments for each </w:t>
      </w:r>
      <w:r w:rsidRPr="00D02BB7">
        <w:rPr>
          <w:rFonts w:ascii="Arial" w:hAnsi="Arial" w:cs="Arial"/>
        </w:rPr>
        <w:t>category.</w:t>
      </w:r>
      <w:r>
        <w:rPr>
          <w:rFonts w:ascii="Arial" w:hAnsi="Arial" w:cs="Arial"/>
        </w:rPr>
        <w:t xml:space="preserve"> </w:t>
      </w:r>
    </w:p>
    <w:p w:rsidR="00B47C12" w:rsidRPr="002F5C3A" w:rsidRDefault="00B47C12" w:rsidP="00B47C12">
      <w:pPr>
        <w:outlineLvl w:val="0"/>
        <w:rPr>
          <w:rFonts w:ascii="Arial" w:hAnsi="Arial" w:cs="Arial"/>
        </w:rPr>
      </w:pPr>
    </w:p>
    <w:p w:rsidR="00B47C12" w:rsidRPr="002F5C3A" w:rsidRDefault="00B47C12" w:rsidP="00B47C12">
      <w:pPr>
        <w:outlineLvl w:val="0"/>
        <w:rPr>
          <w:rFonts w:ascii="Arial" w:hAnsi="Arial" w:cs="Arial"/>
          <w:b/>
        </w:rPr>
      </w:pPr>
      <w:bookmarkStart w:id="2" w:name="_Toc485733186"/>
      <w:r w:rsidRPr="002F5C3A">
        <w:rPr>
          <w:rFonts w:ascii="Arial" w:hAnsi="Arial" w:cs="Arial"/>
          <w:b/>
        </w:rPr>
        <w:t>Definitions of Ratings</w:t>
      </w:r>
      <w:r>
        <w:rPr>
          <w:rFonts w:ascii="Arial" w:hAnsi="Arial" w:cs="Arial"/>
          <w:b/>
        </w:rPr>
        <w:t xml:space="preserve"> for Administrative Assistant</w:t>
      </w:r>
      <w:bookmarkEnd w:id="2"/>
    </w:p>
    <w:p w:rsidR="00B47C12" w:rsidRPr="002F5C3A" w:rsidRDefault="00B47C12" w:rsidP="00B47C12">
      <w:pPr>
        <w:jc w:val="right"/>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04"/>
        <w:gridCol w:w="7157"/>
      </w:tblGrid>
      <w:tr w:rsidR="00B47C12" w:rsidRPr="002F5C3A" w:rsidTr="00B7703F">
        <w:trPr>
          <w:trHeight w:val="340"/>
          <w:jc w:val="center"/>
        </w:trPr>
        <w:tc>
          <w:tcPr>
            <w:tcW w:w="2904"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Rating</w:t>
            </w:r>
          </w:p>
        </w:tc>
        <w:tc>
          <w:tcPr>
            <w:tcW w:w="7157"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Definition</w:t>
            </w:r>
          </w:p>
        </w:tc>
      </w:tr>
      <w:tr w:rsidR="00B47C12" w:rsidRPr="002F5C3A" w:rsidTr="00B7703F">
        <w:trPr>
          <w:trHeight w:val="340"/>
          <w:jc w:val="center"/>
        </w:trPr>
        <w:tc>
          <w:tcPr>
            <w:tcW w:w="2904"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4</w:t>
            </w:r>
          </w:p>
          <w:p w:rsidR="00B47C12" w:rsidRPr="002F5C3A" w:rsidRDefault="00B47C12" w:rsidP="00B7703F">
            <w:pPr>
              <w:jc w:val="center"/>
              <w:rPr>
                <w:rFonts w:ascii="Arial" w:hAnsi="Arial" w:cs="Arial"/>
                <w:b/>
              </w:rPr>
            </w:pPr>
            <w:r w:rsidRPr="002F5C3A">
              <w:rPr>
                <w:rFonts w:ascii="Arial" w:hAnsi="Arial" w:cs="Arial"/>
                <w:b/>
              </w:rPr>
              <w:t>Exceeds Expectations</w:t>
            </w:r>
          </w:p>
        </w:tc>
        <w:tc>
          <w:tcPr>
            <w:tcW w:w="7157" w:type="dxa"/>
            <w:vAlign w:val="center"/>
          </w:tcPr>
          <w:p w:rsidR="00B47C12" w:rsidRDefault="00B47C12" w:rsidP="00B7703F">
            <w:pPr>
              <w:rPr>
                <w:rFonts w:ascii="Arial" w:hAnsi="Arial" w:cs="Arial"/>
              </w:rPr>
            </w:pPr>
          </w:p>
          <w:p w:rsidR="00B47C12" w:rsidRDefault="00B47C12" w:rsidP="00B7703F">
            <w:pPr>
              <w:rPr>
                <w:rFonts w:ascii="Arial" w:hAnsi="Arial" w:cs="Arial"/>
              </w:rPr>
            </w:pPr>
            <w:r w:rsidRPr="003F155D">
              <w:rPr>
                <w:rFonts w:ascii="Arial" w:hAnsi="Arial" w:cs="Arial"/>
              </w:rPr>
              <w:t xml:space="preserve">The </w:t>
            </w:r>
            <w:r>
              <w:rPr>
                <w:rFonts w:ascii="Arial" w:hAnsi="Arial" w:cs="Arial"/>
              </w:rPr>
              <w:t>Administrative Assistant</w:t>
            </w:r>
            <w:r w:rsidRPr="003F155D">
              <w:rPr>
                <w:rFonts w:ascii="Arial" w:hAnsi="Arial" w:cs="Arial"/>
              </w:rPr>
              <w:t xml:space="preserve"> exceeds responsibilities consistently producing exceptionally </w:t>
            </w:r>
            <w:proofErr w:type="gramStart"/>
            <w:r w:rsidRPr="003F155D">
              <w:rPr>
                <w:rFonts w:ascii="Arial" w:hAnsi="Arial" w:cs="Arial"/>
              </w:rPr>
              <w:t>high quality</w:t>
            </w:r>
            <w:proofErr w:type="gramEnd"/>
            <w:r w:rsidRPr="003F155D">
              <w:rPr>
                <w:rFonts w:ascii="Arial" w:hAnsi="Arial" w:cs="Arial"/>
              </w:rPr>
              <w:t xml:space="preserve"> work that optimizes the effectiveness of the support within the school.</w:t>
            </w:r>
          </w:p>
          <w:p w:rsidR="00B47C12" w:rsidRPr="002F5C3A" w:rsidRDefault="00B47C12" w:rsidP="00B7703F">
            <w:pPr>
              <w:rPr>
                <w:rFonts w:ascii="Arial" w:hAnsi="Arial" w:cs="Arial"/>
              </w:rPr>
            </w:pPr>
          </w:p>
        </w:tc>
      </w:tr>
      <w:tr w:rsidR="00B47C12" w:rsidRPr="002F5C3A" w:rsidTr="00B7703F">
        <w:trPr>
          <w:trHeight w:val="340"/>
          <w:jc w:val="center"/>
        </w:trPr>
        <w:tc>
          <w:tcPr>
            <w:tcW w:w="2904"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3</w:t>
            </w:r>
          </w:p>
          <w:p w:rsidR="00B47C12" w:rsidRPr="002F5C3A" w:rsidRDefault="00B47C12" w:rsidP="00B7703F">
            <w:pPr>
              <w:jc w:val="center"/>
              <w:rPr>
                <w:rFonts w:ascii="Arial" w:hAnsi="Arial" w:cs="Arial"/>
                <w:b/>
              </w:rPr>
            </w:pPr>
            <w:r w:rsidRPr="002F5C3A">
              <w:rPr>
                <w:rFonts w:ascii="Arial" w:hAnsi="Arial" w:cs="Arial"/>
                <w:b/>
              </w:rPr>
              <w:t>Meets Expectations</w:t>
            </w:r>
          </w:p>
        </w:tc>
        <w:tc>
          <w:tcPr>
            <w:tcW w:w="7157" w:type="dxa"/>
            <w:vAlign w:val="center"/>
          </w:tcPr>
          <w:p w:rsidR="00B47C12" w:rsidRDefault="00B47C12" w:rsidP="00B7703F">
            <w:pPr>
              <w:rPr>
                <w:rFonts w:ascii="Arial" w:hAnsi="Arial" w:cs="Arial"/>
              </w:rPr>
            </w:pPr>
          </w:p>
          <w:p w:rsidR="00B47C12" w:rsidRDefault="00B47C12" w:rsidP="00B7703F">
            <w:pPr>
              <w:rPr>
                <w:rFonts w:ascii="Arial" w:hAnsi="Arial" w:cs="Arial"/>
              </w:rPr>
            </w:pPr>
            <w:r w:rsidRPr="003F155D">
              <w:rPr>
                <w:rFonts w:ascii="Arial" w:hAnsi="Arial" w:cs="Arial"/>
              </w:rPr>
              <w:t xml:space="preserve">The performance of the </w:t>
            </w:r>
            <w:r>
              <w:rPr>
                <w:rFonts w:ascii="Arial" w:hAnsi="Arial" w:cs="Arial"/>
              </w:rPr>
              <w:t>Administrative Assistant</w:t>
            </w:r>
            <w:r w:rsidRPr="003F155D">
              <w:rPr>
                <w:rFonts w:ascii="Arial" w:hAnsi="Arial" w:cs="Arial"/>
              </w:rPr>
              <w:t xml:space="preserve"> consistently fulfills responsibilities resulting in quality work that impacts school effectiveness in a positive manner.  This rating is a </w:t>
            </w:r>
            <w:proofErr w:type="gramStart"/>
            <w:r w:rsidRPr="003F155D">
              <w:rPr>
                <w:rFonts w:ascii="Arial" w:hAnsi="Arial" w:cs="Arial"/>
              </w:rPr>
              <w:t>high performance</w:t>
            </w:r>
            <w:proofErr w:type="gramEnd"/>
            <w:r w:rsidRPr="003F155D">
              <w:rPr>
                <w:rFonts w:ascii="Arial" w:hAnsi="Arial" w:cs="Arial"/>
              </w:rPr>
              <w:t xml:space="preserve"> standard and is expected of all </w:t>
            </w:r>
            <w:r>
              <w:rPr>
                <w:rFonts w:ascii="Arial" w:hAnsi="Arial" w:cs="Arial"/>
              </w:rPr>
              <w:t>Administrative Assistants</w:t>
            </w:r>
            <w:r w:rsidRPr="003F155D">
              <w:rPr>
                <w:rFonts w:ascii="Arial" w:hAnsi="Arial" w:cs="Arial"/>
              </w:rPr>
              <w:t>.</w:t>
            </w:r>
          </w:p>
          <w:p w:rsidR="00B47C12" w:rsidRPr="002F5C3A" w:rsidRDefault="00B47C12" w:rsidP="00B7703F">
            <w:pPr>
              <w:rPr>
                <w:rFonts w:ascii="Arial" w:hAnsi="Arial" w:cs="Arial"/>
              </w:rPr>
            </w:pPr>
          </w:p>
        </w:tc>
      </w:tr>
      <w:tr w:rsidR="00B47C12" w:rsidRPr="002F5C3A" w:rsidTr="00B7703F">
        <w:trPr>
          <w:trHeight w:val="340"/>
          <w:jc w:val="center"/>
        </w:trPr>
        <w:tc>
          <w:tcPr>
            <w:tcW w:w="2904"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2</w:t>
            </w:r>
          </w:p>
          <w:p w:rsidR="00B47C12" w:rsidRPr="002F5C3A" w:rsidRDefault="00B47C12" w:rsidP="00B7703F">
            <w:pPr>
              <w:jc w:val="center"/>
              <w:rPr>
                <w:rFonts w:ascii="Arial" w:hAnsi="Arial" w:cs="Arial"/>
              </w:rPr>
            </w:pPr>
            <w:r w:rsidRPr="002F5C3A">
              <w:rPr>
                <w:rFonts w:ascii="Arial" w:hAnsi="Arial" w:cs="Arial"/>
                <w:b/>
              </w:rPr>
              <w:t>Approaches Expectations</w:t>
            </w:r>
          </w:p>
        </w:tc>
        <w:tc>
          <w:tcPr>
            <w:tcW w:w="7157" w:type="dxa"/>
            <w:vAlign w:val="center"/>
          </w:tcPr>
          <w:p w:rsidR="00B47C12" w:rsidRDefault="00B47C12" w:rsidP="00B7703F">
            <w:pPr>
              <w:rPr>
                <w:rFonts w:ascii="Arial" w:hAnsi="Arial" w:cs="Arial"/>
              </w:rPr>
            </w:pPr>
          </w:p>
          <w:p w:rsidR="00B47C12" w:rsidRDefault="00B47C12" w:rsidP="00B7703F">
            <w:pPr>
              <w:rPr>
                <w:rFonts w:ascii="Arial" w:hAnsi="Arial" w:cs="Arial"/>
              </w:rPr>
            </w:pPr>
            <w:r w:rsidRPr="003F155D">
              <w:rPr>
                <w:rFonts w:ascii="Arial" w:hAnsi="Arial" w:cs="Arial"/>
              </w:rPr>
              <w:t xml:space="preserve">The </w:t>
            </w:r>
            <w:r>
              <w:rPr>
                <w:rFonts w:ascii="Arial" w:hAnsi="Arial" w:cs="Arial"/>
              </w:rPr>
              <w:t>Administrative Assistant</w:t>
            </w:r>
            <w:r w:rsidRPr="003F155D">
              <w:rPr>
                <w:rFonts w:ascii="Arial" w:hAnsi="Arial" w:cs="Arial"/>
              </w:rPr>
              <w:t xml:space="preserve"> inconsistently meets responsibilities resulting in areas of work performance that require development.  There is a willingness to address professional improvement through the Professional Growth Plan.</w:t>
            </w:r>
          </w:p>
          <w:p w:rsidR="00B47C12" w:rsidRPr="002F5C3A" w:rsidRDefault="00B47C12" w:rsidP="00B7703F">
            <w:pPr>
              <w:rPr>
                <w:rFonts w:ascii="Arial" w:hAnsi="Arial" w:cs="Arial"/>
              </w:rPr>
            </w:pPr>
          </w:p>
        </w:tc>
      </w:tr>
      <w:tr w:rsidR="00B47C12" w:rsidRPr="002F5C3A" w:rsidTr="00B7703F">
        <w:trPr>
          <w:trHeight w:val="340"/>
          <w:jc w:val="center"/>
        </w:trPr>
        <w:tc>
          <w:tcPr>
            <w:tcW w:w="2904" w:type="dxa"/>
            <w:shd w:val="clear" w:color="auto" w:fill="D9D9D9"/>
            <w:vAlign w:val="center"/>
          </w:tcPr>
          <w:p w:rsidR="00B47C12" w:rsidRPr="002F5C3A" w:rsidRDefault="00B47C12" w:rsidP="00B7703F">
            <w:pPr>
              <w:jc w:val="center"/>
              <w:rPr>
                <w:rFonts w:ascii="Arial" w:hAnsi="Arial" w:cs="Arial"/>
                <w:b/>
              </w:rPr>
            </w:pPr>
            <w:r w:rsidRPr="002F5C3A">
              <w:rPr>
                <w:rFonts w:ascii="Arial" w:hAnsi="Arial" w:cs="Arial"/>
                <w:b/>
              </w:rPr>
              <w:t>1</w:t>
            </w:r>
          </w:p>
          <w:p w:rsidR="00B47C12" w:rsidRPr="002F5C3A" w:rsidRDefault="00B47C12" w:rsidP="00B7703F">
            <w:pPr>
              <w:jc w:val="center"/>
              <w:rPr>
                <w:rFonts w:ascii="Arial" w:hAnsi="Arial" w:cs="Arial"/>
                <w:b/>
              </w:rPr>
            </w:pPr>
            <w:r w:rsidRPr="002F5C3A">
              <w:rPr>
                <w:rFonts w:ascii="Arial" w:hAnsi="Arial" w:cs="Arial"/>
                <w:b/>
              </w:rPr>
              <w:t>Unsatisfactory</w:t>
            </w:r>
          </w:p>
        </w:tc>
        <w:tc>
          <w:tcPr>
            <w:tcW w:w="7157" w:type="dxa"/>
            <w:vAlign w:val="center"/>
          </w:tcPr>
          <w:p w:rsidR="00B47C12" w:rsidRDefault="00B47C12" w:rsidP="00B7703F">
            <w:pPr>
              <w:rPr>
                <w:rFonts w:ascii="Arial" w:hAnsi="Arial" w:cs="Arial"/>
              </w:rPr>
            </w:pPr>
          </w:p>
          <w:p w:rsidR="00B47C12" w:rsidRDefault="00B47C12" w:rsidP="00B7703F">
            <w:pPr>
              <w:rPr>
                <w:rFonts w:ascii="Arial" w:hAnsi="Arial" w:cs="Arial"/>
              </w:rPr>
            </w:pPr>
            <w:r w:rsidRPr="003F155D">
              <w:rPr>
                <w:rFonts w:ascii="Arial" w:hAnsi="Arial" w:cs="Arial"/>
              </w:rPr>
              <w:t xml:space="preserve">The </w:t>
            </w:r>
            <w:r>
              <w:rPr>
                <w:rFonts w:ascii="Arial" w:hAnsi="Arial" w:cs="Arial"/>
              </w:rPr>
              <w:t>Administrative Assistant</w:t>
            </w:r>
            <w:r w:rsidRPr="003F155D">
              <w:rPr>
                <w:rFonts w:ascii="Arial" w:hAnsi="Arial" w:cs="Arial"/>
              </w:rPr>
              <w:t xml:space="preserve"> does not adequately fulfill responsibilities, resulting in work performance lacking quality and/or negatively impacting school effectiveness.</w:t>
            </w:r>
          </w:p>
          <w:p w:rsidR="00B47C12" w:rsidRPr="002F5C3A" w:rsidRDefault="00B47C12" w:rsidP="00B7703F">
            <w:pPr>
              <w:rPr>
                <w:rFonts w:ascii="Arial" w:hAnsi="Arial" w:cs="Arial"/>
              </w:rPr>
            </w:pPr>
          </w:p>
        </w:tc>
      </w:tr>
    </w:tbl>
    <w:p w:rsidR="00B47C12" w:rsidRPr="002F5C3A" w:rsidRDefault="00B47C12" w:rsidP="00B47C12">
      <w:pPr>
        <w:ind w:right="483"/>
        <w:rPr>
          <w:rFonts w:ascii="Arial" w:hAnsi="Arial" w:cs="Arial"/>
        </w:rPr>
      </w:pPr>
    </w:p>
    <w:p w:rsidR="00B47C12" w:rsidRPr="00D02BB7" w:rsidRDefault="00B47C12" w:rsidP="00B47C12">
      <w:pPr>
        <w:rPr>
          <w:rFonts w:ascii="Arial" w:hAnsi="Arial" w:cs="Arial"/>
          <w:i/>
        </w:rPr>
        <w:sectPr w:rsidR="00B47C12" w:rsidRPr="00D02BB7" w:rsidSect="0052333E">
          <w:footerReference w:type="default" r:id="rId6"/>
          <w:pgSz w:w="12240" w:h="15840" w:code="1"/>
          <w:pgMar w:top="816" w:right="1140" w:bottom="1140" w:left="1140" w:header="720" w:footer="720" w:gutter="0"/>
          <w:cols w:space="720"/>
          <w:docGrid w:linePitch="212"/>
        </w:sectPr>
      </w:pPr>
      <w:r w:rsidRPr="00D02BB7">
        <w:rPr>
          <w:rFonts w:ascii="Arial" w:hAnsi="Arial" w:cs="Arial"/>
          <w:i/>
        </w:rPr>
        <w:t>* Please note: listed duties and responsibilities should be considered</w:t>
      </w:r>
      <w:r>
        <w:rPr>
          <w:rFonts w:ascii="Arial" w:hAnsi="Arial" w:cs="Arial"/>
          <w:i/>
        </w:rPr>
        <w:t>,</w:t>
      </w:r>
      <w:r w:rsidRPr="00D02BB7">
        <w:rPr>
          <w:rFonts w:ascii="Arial" w:hAnsi="Arial" w:cs="Arial"/>
          <w:i/>
        </w:rPr>
        <w:t xml:space="preserve"> “only if applicable.”</w:t>
      </w:r>
    </w:p>
    <w:p w:rsidR="00B47C12" w:rsidRPr="00A913B3" w:rsidRDefault="00B47C12" w:rsidP="00B47C12">
      <w:pPr>
        <w:jc w:val="center"/>
        <w:rPr>
          <w:rFonts w:ascii="Arial" w:hAnsi="Arial" w:cs="Arial"/>
          <w:b/>
        </w:rPr>
      </w:pPr>
      <w:r>
        <w:rPr>
          <w:rFonts w:ascii="Arial" w:hAnsi="Arial" w:cs="Arial"/>
          <w:b/>
        </w:rPr>
        <w:lastRenderedPageBreak/>
        <w:t xml:space="preserve">Administrative Assistant </w:t>
      </w:r>
      <w:r w:rsidRPr="00A913B3">
        <w:rPr>
          <w:rFonts w:ascii="Arial" w:hAnsi="Arial" w:cs="Arial"/>
          <w:b/>
        </w:rPr>
        <w:t xml:space="preserve">Performance </w:t>
      </w:r>
      <w:r>
        <w:rPr>
          <w:rFonts w:ascii="Arial" w:hAnsi="Arial" w:cs="Arial"/>
          <w:b/>
        </w:rPr>
        <w:t>Evaluation Instrument</w:t>
      </w:r>
    </w:p>
    <w:p w:rsidR="00B47C12" w:rsidRPr="00A913B3" w:rsidRDefault="00B47C12" w:rsidP="00B47C12">
      <w:pPr>
        <w:rPr>
          <w:rFonts w:ascii="Arial" w:hAnsi="Arial" w:cs="Aria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3"/>
        <w:gridCol w:w="2513"/>
        <w:gridCol w:w="2513"/>
      </w:tblGrid>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jc w:val="center"/>
              <w:rPr>
                <w:rFonts w:ascii="Arial" w:hAnsi="Arial" w:cs="Arial"/>
                <w:b/>
              </w:rPr>
            </w:pPr>
            <w:r>
              <w:rPr>
                <w:rFonts w:ascii="Arial" w:hAnsi="Arial" w:cs="Arial"/>
                <w:b/>
              </w:rPr>
              <w:t xml:space="preserve">Performance of Responsibilities </w:t>
            </w:r>
          </w:p>
        </w:tc>
      </w:tr>
      <w:tr w:rsidR="00B47C12" w:rsidRPr="00A913B3" w:rsidTr="00B7703F">
        <w:trPr>
          <w:trHeight w:val="340"/>
        </w:trPr>
        <w:tc>
          <w:tcPr>
            <w:tcW w:w="2512"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4</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Exceeds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3</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Meets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2</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Approaches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1</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Unsatisfactory</w:t>
            </w:r>
          </w:p>
        </w:tc>
      </w:tr>
      <w:tr w:rsidR="00B47C12" w:rsidRPr="00A913B3" w:rsidTr="00B7703F">
        <w:trPr>
          <w:trHeight w:val="340"/>
        </w:trPr>
        <w:tc>
          <w:tcPr>
            <w:tcW w:w="2512" w:type="dxa"/>
          </w:tcPr>
          <w:p w:rsidR="00B47C12" w:rsidRPr="001E1E12" w:rsidRDefault="00B47C12" w:rsidP="00B7703F">
            <w:pPr>
              <w:rPr>
                <w:rFonts w:ascii="Arial" w:hAnsi="Arial" w:cs="Arial"/>
                <w:sz w:val="19"/>
                <w:szCs w:val="19"/>
              </w:rPr>
            </w:pPr>
            <w:r w:rsidRPr="001E1E12">
              <w:rPr>
                <w:rFonts w:ascii="Arial" w:hAnsi="Arial" w:cs="Arial"/>
                <w:b/>
                <w:sz w:val="19"/>
                <w:szCs w:val="19"/>
              </w:rPr>
              <w:t>Consistently and</w:t>
            </w:r>
            <w:r w:rsidRPr="001E1E12">
              <w:rPr>
                <w:rFonts w:ascii="Arial" w:hAnsi="Arial" w:cs="Arial"/>
                <w:sz w:val="19"/>
                <w:szCs w:val="19"/>
              </w:rPr>
              <w:t xml:space="preserve"> effectively </w:t>
            </w:r>
            <w:r>
              <w:rPr>
                <w:rFonts w:ascii="Arial" w:hAnsi="Arial" w:cs="Arial"/>
                <w:sz w:val="19"/>
                <w:szCs w:val="19"/>
              </w:rPr>
              <w:t>performs</w:t>
            </w:r>
            <w:r w:rsidRPr="005E43E4">
              <w:rPr>
                <w:rFonts w:ascii="Arial" w:hAnsi="Arial" w:cs="Arial"/>
                <w:sz w:val="19"/>
                <w:szCs w:val="19"/>
              </w:rPr>
              <w:t xml:space="preserve"> </w:t>
            </w:r>
            <w:r>
              <w:rPr>
                <w:rFonts w:ascii="Arial" w:hAnsi="Arial" w:cs="Arial"/>
                <w:sz w:val="19"/>
                <w:szCs w:val="19"/>
              </w:rPr>
              <w:t>c</w:t>
            </w:r>
            <w:r w:rsidRPr="005E43E4">
              <w:rPr>
                <w:rFonts w:ascii="Arial" w:hAnsi="Arial" w:cs="Arial"/>
                <w:sz w:val="19"/>
                <w:szCs w:val="19"/>
              </w:rPr>
              <w:t>lerical duties</w:t>
            </w:r>
            <w:r>
              <w:rPr>
                <w:rFonts w:ascii="Arial" w:hAnsi="Arial" w:cs="Arial"/>
                <w:sz w:val="19"/>
                <w:szCs w:val="19"/>
              </w:rPr>
              <w:t xml:space="preserve"> including, but not limited to: computer usage, office </w:t>
            </w:r>
            <w:r w:rsidRPr="005E43E4">
              <w:rPr>
                <w:rFonts w:ascii="Arial" w:hAnsi="Arial" w:cs="Arial"/>
                <w:sz w:val="19"/>
                <w:szCs w:val="19"/>
              </w:rPr>
              <w:t xml:space="preserve">correspondence, </w:t>
            </w:r>
            <w:r>
              <w:rPr>
                <w:rFonts w:ascii="Arial" w:hAnsi="Arial" w:cs="Arial"/>
                <w:sz w:val="19"/>
                <w:szCs w:val="19"/>
              </w:rPr>
              <w:t xml:space="preserve">answering phone and taking messages, </w:t>
            </w:r>
            <w:r w:rsidRPr="005E43E4">
              <w:rPr>
                <w:rFonts w:ascii="Arial" w:hAnsi="Arial" w:cs="Arial"/>
                <w:sz w:val="19"/>
                <w:szCs w:val="19"/>
              </w:rPr>
              <w:t xml:space="preserve">memoranda, reports and forms, </w:t>
            </w:r>
            <w:r>
              <w:rPr>
                <w:rFonts w:ascii="Arial" w:hAnsi="Arial" w:cs="Arial"/>
                <w:sz w:val="19"/>
                <w:szCs w:val="19"/>
              </w:rPr>
              <w:t>copying and filing.</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Effectively </w:t>
            </w:r>
            <w:r>
              <w:rPr>
                <w:rFonts w:ascii="Arial" w:hAnsi="Arial" w:cs="Arial"/>
                <w:sz w:val="19"/>
                <w:szCs w:val="19"/>
              </w:rPr>
              <w:t>performs</w:t>
            </w:r>
            <w:r w:rsidRPr="005E43E4">
              <w:rPr>
                <w:rFonts w:ascii="Arial" w:hAnsi="Arial" w:cs="Arial"/>
                <w:sz w:val="19"/>
                <w:szCs w:val="19"/>
              </w:rPr>
              <w:t xml:space="preserve"> </w:t>
            </w:r>
            <w:r>
              <w:rPr>
                <w:rFonts w:ascii="Arial" w:hAnsi="Arial" w:cs="Arial"/>
                <w:sz w:val="19"/>
                <w:szCs w:val="19"/>
              </w:rPr>
              <w:t>c</w:t>
            </w:r>
            <w:r w:rsidRPr="005E43E4">
              <w:rPr>
                <w:rFonts w:ascii="Arial" w:hAnsi="Arial" w:cs="Arial"/>
                <w:sz w:val="19"/>
                <w:szCs w:val="19"/>
              </w:rPr>
              <w:t>lerical duties</w:t>
            </w:r>
            <w:r>
              <w:rPr>
                <w:rFonts w:ascii="Arial" w:hAnsi="Arial" w:cs="Arial"/>
                <w:sz w:val="19"/>
                <w:szCs w:val="19"/>
              </w:rPr>
              <w:t xml:space="preserve"> including, but not limited to: computer usage, office </w:t>
            </w:r>
            <w:r w:rsidRPr="005E43E4">
              <w:rPr>
                <w:rFonts w:ascii="Arial" w:hAnsi="Arial" w:cs="Arial"/>
                <w:sz w:val="19"/>
                <w:szCs w:val="19"/>
              </w:rPr>
              <w:t xml:space="preserve">correspondence, </w:t>
            </w:r>
            <w:r>
              <w:rPr>
                <w:rFonts w:ascii="Arial" w:hAnsi="Arial" w:cs="Arial"/>
                <w:sz w:val="19"/>
                <w:szCs w:val="19"/>
              </w:rPr>
              <w:t xml:space="preserve">answering phone and taking messages, </w:t>
            </w:r>
            <w:r w:rsidRPr="005E43E4">
              <w:rPr>
                <w:rFonts w:ascii="Arial" w:hAnsi="Arial" w:cs="Arial"/>
                <w:sz w:val="19"/>
                <w:szCs w:val="19"/>
              </w:rPr>
              <w:t>memoranda, reports and forms, copying</w:t>
            </w:r>
            <w:r>
              <w:rPr>
                <w:rFonts w:ascii="Arial" w:hAnsi="Arial" w:cs="Arial"/>
                <w:sz w:val="19"/>
                <w:szCs w:val="19"/>
              </w:rPr>
              <w:t xml:space="preserve"> and filing.</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Requires support to effectively </w:t>
            </w:r>
            <w:r>
              <w:rPr>
                <w:rFonts w:ascii="Arial" w:hAnsi="Arial" w:cs="Arial"/>
                <w:sz w:val="19"/>
                <w:szCs w:val="19"/>
              </w:rPr>
              <w:t>perform</w:t>
            </w:r>
            <w:r w:rsidRPr="005E43E4">
              <w:rPr>
                <w:rFonts w:ascii="Arial" w:hAnsi="Arial" w:cs="Arial"/>
                <w:sz w:val="19"/>
                <w:szCs w:val="19"/>
              </w:rPr>
              <w:t xml:space="preserve"> </w:t>
            </w:r>
            <w:r>
              <w:rPr>
                <w:rFonts w:ascii="Arial" w:hAnsi="Arial" w:cs="Arial"/>
                <w:sz w:val="19"/>
                <w:szCs w:val="19"/>
              </w:rPr>
              <w:t>c</w:t>
            </w:r>
            <w:r w:rsidRPr="005E43E4">
              <w:rPr>
                <w:rFonts w:ascii="Arial" w:hAnsi="Arial" w:cs="Arial"/>
                <w:sz w:val="19"/>
                <w:szCs w:val="19"/>
              </w:rPr>
              <w:t>lerical duties</w:t>
            </w:r>
            <w:r>
              <w:rPr>
                <w:rFonts w:ascii="Arial" w:hAnsi="Arial" w:cs="Arial"/>
                <w:sz w:val="19"/>
                <w:szCs w:val="19"/>
              </w:rPr>
              <w:t xml:space="preserve"> including, but not limited to: computer usage, office </w:t>
            </w:r>
            <w:r w:rsidRPr="005E43E4">
              <w:rPr>
                <w:rFonts w:ascii="Arial" w:hAnsi="Arial" w:cs="Arial"/>
                <w:sz w:val="19"/>
                <w:szCs w:val="19"/>
              </w:rPr>
              <w:t xml:space="preserve">correspondence, </w:t>
            </w:r>
            <w:r>
              <w:rPr>
                <w:rFonts w:ascii="Arial" w:hAnsi="Arial" w:cs="Arial"/>
                <w:sz w:val="19"/>
                <w:szCs w:val="19"/>
              </w:rPr>
              <w:t>answering phone and taking messages,</w:t>
            </w:r>
            <w:r w:rsidRPr="005E43E4">
              <w:rPr>
                <w:rFonts w:ascii="Arial" w:hAnsi="Arial" w:cs="Arial"/>
                <w:sz w:val="19"/>
                <w:szCs w:val="19"/>
              </w:rPr>
              <w:t xml:space="preserve"> memoranda, reports and forms, copying</w:t>
            </w:r>
            <w:r>
              <w:rPr>
                <w:rFonts w:ascii="Arial" w:hAnsi="Arial" w:cs="Arial"/>
                <w:sz w:val="19"/>
                <w:szCs w:val="19"/>
              </w:rPr>
              <w:t xml:space="preserve"> and filing.</w:t>
            </w:r>
          </w:p>
        </w:tc>
        <w:tc>
          <w:tcPr>
            <w:tcW w:w="2513" w:type="dxa"/>
          </w:tcPr>
          <w:p w:rsidR="00B47C12" w:rsidRDefault="00B47C12" w:rsidP="00B7703F">
            <w:pPr>
              <w:rPr>
                <w:rFonts w:ascii="Arial" w:hAnsi="Arial" w:cs="Arial"/>
                <w:sz w:val="19"/>
                <w:szCs w:val="19"/>
              </w:rPr>
            </w:pPr>
            <w:r>
              <w:rPr>
                <w:rFonts w:ascii="Arial" w:hAnsi="Arial" w:cs="Arial"/>
                <w:sz w:val="19"/>
                <w:szCs w:val="19"/>
              </w:rPr>
              <w:t>With support, f</w:t>
            </w:r>
            <w:r w:rsidRPr="001E1E12">
              <w:rPr>
                <w:rFonts w:ascii="Arial" w:hAnsi="Arial" w:cs="Arial"/>
                <w:sz w:val="19"/>
                <w:szCs w:val="19"/>
              </w:rPr>
              <w:t xml:space="preserve">ails to </w:t>
            </w:r>
            <w:r>
              <w:rPr>
                <w:rFonts w:ascii="Arial" w:hAnsi="Arial" w:cs="Arial"/>
                <w:sz w:val="19"/>
                <w:szCs w:val="19"/>
              </w:rPr>
              <w:t>perform</w:t>
            </w:r>
            <w:r w:rsidRPr="005E43E4">
              <w:rPr>
                <w:rFonts w:ascii="Arial" w:hAnsi="Arial" w:cs="Arial"/>
                <w:sz w:val="19"/>
                <w:szCs w:val="19"/>
              </w:rPr>
              <w:t xml:space="preserve"> </w:t>
            </w:r>
            <w:r>
              <w:rPr>
                <w:rFonts w:ascii="Arial" w:hAnsi="Arial" w:cs="Arial"/>
                <w:sz w:val="19"/>
                <w:szCs w:val="19"/>
              </w:rPr>
              <w:t>c</w:t>
            </w:r>
            <w:r w:rsidRPr="005E43E4">
              <w:rPr>
                <w:rFonts w:ascii="Arial" w:hAnsi="Arial" w:cs="Arial"/>
                <w:sz w:val="19"/>
                <w:szCs w:val="19"/>
              </w:rPr>
              <w:t>lerical duties</w:t>
            </w:r>
            <w:r>
              <w:rPr>
                <w:rFonts w:ascii="Arial" w:hAnsi="Arial" w:cs="Arial"/>
                <w:sz w:val="19"/>
                <w:szCs w:val="19"/>
              </w:rPr>
              <w:t xml:space="preserve"> including: computer usage, office </w:t>
            </w:r>
            <w:r w:rsidRPr="005E43E4">
              <w:rPr>
                <w:rFonts w:ascii="Arial" w:hAnsi="Arial" w:cs="Arial"/>
                <w:sz w:val="19"/>
                <w:szCs w:val="19"/>
              </w:rPr>
              <w:t xml:space="preserve">correspondence, memoranda, </w:t>
            </w:r>
            <w:r>
              <w:rPr>
                <w:rFonts w:ascii="Arial" w:hAnsi="Arial" w:cs="Arial"/>
                <w:sz w:val="19"/>
                <w:szCs w:val="19"/>
              </w:rPr>
              <w:t xml:space="preserve">answering phone and taking messages, </w:t>
            </w:r>
            <w:r w:rsidRPr="005E43E4">
              <w:rPr>
                <w:rFonts w:ascii="Arial" w:hAnsi="Arial" w:cs="Arial"/>
                <w:sz w:val="19"/>
                <w:szCs w:val="19"/>
              </w:rPr>
              <w:t>reports and forms, copying</w:t>
            </w:r>
            <w:r>
              <w:rPr>
                <w:rFonts w:ascii="Arial" w:hAnsi="Arial" w:cs="Arial"/>
                <w:sz w:val="19"/>
                <w:szCs w:val="19"/>
              </w:rPr>
              <w:t xml:space="preserve"> and filing.</w:t>
            </w:r>
          </w:p>
          <w:p w:rsidR="00B47C12" w:rsidRPr="00B165EB" w:rsidRDefault="00B47C12" w:rsidP="00B7703F">
            <w:pPr>
              <w:contextualSpacing/>
              <w:rPr>
                <w:rFonts w:ascii="Arial" w:hAnsi="Arial" w:cs="Arial"/>
                <w:sz w:val="19"/>
                <w:szCs w:val="19"/>
              </w:rPr>
            </w:pPr>
          </w:p>
        </w:tc>
      </w:tr>
      <w:tr w:rsidR="00B47C12" w:rsidRPr="00A913B3" w:rsidTr="00B7703F">
        <w:trPr>
          <w:trHeight w:val="340"/>
        </w:trPr>
        <w:tc>
          <w:tcPr>
            <w:tcW w:w="2512" w:type="dxa"/>
          </w:tcPr>
          <w:p w:rsidR="00B47C12" w:rsidRPr="001E1E12" w:rsidRDefault="00B47C12" w:rsidP="00B7703F">
            <w:pPr>
              <w:rPr>
                <w:rFonts w:ascii="Arial" w:hAnsi="Arial" w:cs="Arial"/>
                <w:sz w:val="19"/>
                <w:szCs w:val="19"/>
              </w:rPr>
            </w:pPr>
            <w:r w:rsidRPr="005E43E4">
              <w:rPr>
                <w:rFonts w:ascii="Arial" w:hAnsi="Arial" w:cs="Arial"/>
                <w:b/>
                <w:sz w:val="19"/>
                <w:szCs w:val="19"/>
              </w:rPr>
              <w:t>Consistently</w:t>
            </w:r>
            <w:r w:rsidRPr="001E1E12">
              <w:rPr>
                <w:rFonts w:ascii="Arial" w:hAnsi="Arial" w:cs="Arial"/>
                <w:sz w:val="19"/>
                <w:szCs w:val="19"/>
              </w:rPr>
              <w:t xml:space="preserve"> and effectively manages</w:t>
            </w:r>
            <w:r>
              <w:rPr>
                <w:rFonts w:ascii="Arial" w:hAnsi="Arial" w:cs="Arial"/>
                <w:sz w:val="19"/>
                <w:szCs w:val="19"/>
              </w:rPr>
              <w:t xml:space="preserve"> software including, but not limited to: SIS, Finance, and Attendance.</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Effectively manages </w:t>
            </w:r>
            <w:r>
              <w:rPr>
                <w:rFonts w:ascii="Arial" w:hAnsi="Arial" w:cs="Arial"/>
                <w:sz w:val="19"/>
                <w:szCs w:val="19"/>
              </w:rPr>
              <w:t>software including, but not limited to: SIS, Finance, and Attendance.</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Requires support to effectively manage </w:t>
            </w:r>
            <w:r>
              <w:rPr>
                <w:rFonts w:ascii="Arial" w:hAnsi="Arial" w:cs="Arial"/>
                <w:sz w:val="19"/>
                <w:szCs w:val="19"/>
              </w:rPr>
              <w:t>software including, but not limited to: SIS, Finance, and Attendance.</w:t>
            </w:r>
          </w:p>
        </w:tc>
        <w:tc>
          <w:tcPr>
            <w:tcW w:w="2513" w:type="dxa"/>
          </w:tcPr>
          <w:p w:rsidR="00B47C12" w:rsidRPr="001E1E12" w:rsidRDefault="00B47C12" w:rsidP="00B7703F">
            <w:pPr>
              <w:rPr>
                <w:rFonts w:ascii="Arial" w:hAnsi="Arial" w:cs="Arial"/>
                <w:sz w:val="19"/>
                <w:szCs w:val="19"/>
              </w:rPr>
            </w:pPr>
            <w:r>
              <w:rPr>
                <w:rFonts w:ascii="Arial" w:hAnsi="Arial" w:cs="Arial"/>
                <w:sz w:val="19"/>
                <w:szCs w:val="19"/>
              </w:rPr>
              <w:t>With support, f</w:t>
            </w:r>
            <w:r w:rsidRPr="001E1E12">
              <w:rPr>
                <w:rFonts w:ascii="Arial" w:hAnsi="Arial" w:cs="Arial"/>
                <w:sz w:val="19"/>
                <w:szCs w:val="19"/>
              </w:rPr>
              <w:t xml:space="preserve">ails to effectively manage </w:t>
            </w:r>
            <w:r>
              <w:rPr>
                <w:rFonts w:ascii="Arial" w:hAnsi="Arial" w:cs="Arial"/>
                <w:sz w:val="19"/>
                <w:szCs w:val="19"/>
              </w:rPr>
              <w:t>software including, but not limited to: SIS, Finance, and Attendance.</w:t>
            </w:r>
          </w:p>
        </w:tc>
      </w:tr>
      <w:tr w:rsidR="00B47C12" w:rsidRPr="00A913B3" w:rsidTr="00B7703F">
        <w:trPr>
          <w:trHeight w:val="340"/>
        </w:trPr>
        <w:tc>
          <w:tcPr>
            <w:tcW w:w="2512" w:type="dxa"/>
          </w:tcPr>
          <w:p w:rsidR="00B47C12" w:rsidRPr="001E1E12" w:rsidRDefault="00B47C12" w:rsidP="00B7703F">
            <w:pPr>
              <w:rPr>
                <w:rFonts w:ascii="Arial" w:hAnsi="Arial" w:cs="Arial"/>
                <w:sz w:val="19"/>
                <w:szCs w:val="19"/>
              </w:rPr>
            </w:pPr>
            <w:r w:rsidRPr="005E43E4">
              <w:rPr>
                <w:rFonts w:ascii="Arial" w:hAnsi="Arial" w:cs="Arial"/>
                <w:b/>
                <w:sz w:val="19"/>
                <w:szCs w:val="19"/>
              </w:rPr>
              <w:t>Consistently</w:t>
            </w:r>
            <w:r w:rsidRPr="001E1E12">
              <w:rPr>
                <w:rFonts w:ascii="Arial" w:hAnsi="Arial" w:cs="Arial"/>
                <w:sz w:val="19"/>
                <w:szCs w:val="19"/>
              </w:rPr>
              <w:t xml:space="preserve"> and effectively prepares, receives and distributes mail and other correspondence within the school division and ensures that information is forwarded to the appropriate recipients in a timely manner. </w:t>
            </w:r>
          </w:p>
        </w:tc>
        <w:tc>
          <w:tcPr>
            <w:tcW w:w="2513" w:type="dxa"/>
          </w:tcPr>
          <w:p w:rsidR="00B47C12" w:rsidRPr="001E1E12" w:rsidRDefault="00B47C12" w:rsidP="00B7703F">
            <w:pPr>
              <w:rPr>
                <w:rFonts w:ascii="Arial" w:hAnsi="Arial" w:cs="Arial"/>
                <w:sz w:val="19"/>
                <w:szCs w:val="19"/>
              </w:rPr>
            </w:pPr>
            <w:r>
              <w:rPr>
                <w:rFonts w:ascii="Arial" w:hAnsi="Arial" w:cs="Arial"/>
                <w:sz w:val="19"/>
                <w:szCs w:val="19"/>
              </w:rPr>
              <w:t>E</w:t>
            </w:r>
            <w:r w:rsidRPr="001E1E12">
              <w:rPr>
                <w:rFonts w:ascii="Arial" w:hAnsi="Arial" w:cs="Arial"/>
                <w:sz w:val="19"/>
                <w:szCs w:val="19"/>
              </w:rPr>
              <w:t xml:space="preserve">ffectively prepares, receives and distributes mail and other correspondence within the school division in a timely manner. </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Requires support to effectively prepare, receive and distribute mail and other correspondence within the school division and ensure that information is forwarded to the appropriate recipients. </w:t>
            </w:r>
          </w:p>
        </w:tc>
        <w:tc>
          <w:tcPr>
            <w:tcW w:w="2513" w:type="dxa"/>
          </w:tcPr>
          <w:p w:rsidR="00B47C12" w:rsidRPr="001E1E12" w:rsidRDefault="00B47C12" w:rsidP="00B7703F">
            <w:pPr>
              <w:rPr>
                <w:rFonts w:ascii="Arial" w:hAnsi="Arial" w:cs="Arial"/>
                <w:sz w:val="19"/>
                <w:szCs w:val="19"/>
              </w:rPr>
            </w:pPr>
            <w:r>
              <w:rPr>
                <w:rFonts w:ascii="Arial" w:hAnsi="Arial" w:cs="Arial"/>
                <w:sz w:val="19"/>
                <w:szCs w:val="19"/>
              </w:rPr>
              <w:t>With support, fails</w:t>
            </w:r>
            <w:r w:rsidRPr="001E1E12">
              <w:rPr>
                <w:rFonts w:ascii="Arial" w:hAnsi="Arial" w:cs="Arial"/>
                <w:sz w:val="19"/>
                <w:szCs w:val="19"/>
              </w:rPr>
              <w:t xml:space="preserve"> </w:t>
            </w:r>
            <w:r>
              <w:rPr>
                <w:rFonts w:ascii="Arial" w:hAnsi="Arial" w:cs="Arial"/>
                <w:sz w:val="19"/>
                <w:szCs w:val="19"/>
              </w:rPr>
              <w:t xml:space="preserve">to </w:t>
            </w:r>
            <w:r w:rsidRPr="001E1E12">
              <w:rPr>
                <w:rFonts w:ascii="Arial" w:hAnsi="Arial" w:cs="Arial"/>
                <w:sz w:val="19"/>
                <w:szCs w:val="19"/>
              </w:rPr>
              <w:t xml:space="preserve">effectively prepare, receive and distribute mail and other correspondence within the school division and ensure that information is forwarded to the appropriate recipients. </w:t>
            </w:r>
          </w:p>
        </w:tc>
      </w:tr>
      <w:tr w:rsidR="00B47C12" w:rsidRPr="00A913B3" w:rsidTr="00B7703F">
        <w:trPr>
          <w:trHeight w:val="340"/>
        </w:trPr>
        <w:tc>
          <w:tcPr>
            <w:tcW w:w="2512" w:type="dxa"/>
          </w:tcPr>
          <w:p w:rsidR="00B47C12" w:rsidRPr="001E1E12" w:rsidRDefault="00B47C12" w:rsidP="00B7703F">
            <w:pPr>
              <w:rPr>
                <w:rFonts w:ascii="Arial" w:hAnsi="Arial" w:cs="Arial"/>
                <w:sz w:val="19"/>
                <w:szCs w:val="19"/>
              </w:rPr>
            </w:pPr>
            <w:r w:rsidRPr="001E1E12">
              <w:rPr>
                <w:rFonts w:ascii="Arial" w:hAnsi="Arial" w:cs="Arial"/>
                <w:b/>
                <w:sz w:val="19"/>
                <w:szCs w:val="19"/>
              </w:rPr>
              <w:t>Consistently and</w:t>
            </w:r>
            <w:r w:rsidRPr="001E1E12">
              <w:rPr>
                <w:rFonts w:ascii="Arial" w:hAnsi="Arial" w:cs="Arial"/>
                <w:sz w:val="19"/>
                <w:szCs w:val="19"/>
              </w:rPr>
              <w:t xml:space="preserve"> effectively </w:t>
            </w:r>
            <w:r>
              <w:rPr>
                <w:rFonts w:ascii="Arial" w:hAnsi="Arial" w:cs="Arial"/>
                <w:sz w:val="19"/>
                <w:szCs w:val="19"/>
              </w:rPr>
              <w:t>assists with preparation of school supply orders including checking and distributing supplies received in the school and maintaining records and inventory of supplies.</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Effectively </w:t>
            </w:r>
            <w:r>
              <w:rPr>
                <w:rFonts w:ascii="Arial" w:hAnsi="Arial" w:cs="Arial"/>
                <w:sz w:val="19"/>
                <w:szCs w:val="19"/>
              </w:rPr>
              <w:t>assists with preparation of school supply orders including checking and distributing supplies with received in the school and maintaining records and inventory of supplies.</w:t>
            </w:r>
          </w:p>
        </w:tc>
        <w:tc>
          <w:tcPr>
            <w:tcW w:w="2513" w:type="dxa"/>
          </w:tcPr>
          <w:p w:rsidR="00B47C12" w:rsidRPr="001E1E12" w:rsidRDefault="00B47C12" w:rsidP="00B7703F">
            <w:pPr>
              <w:rPr>
                <w:rFonts w:ascii="Arial" w:hAnsi="Arial" w:cs="Arial"/>
                <w:sz w:val="19"/>
                <w:szCs w:val="19"/>
              </w:rPr>
            </w:pPr>
            <w:r w:rsidRPr="001E1E12">
              <w:rPr>
                <w:rFonts w:ascii="Arial" w:hAnsi="Arial" w:cs="Arial"/>
                <w:sz w:val="19"/>
                <w:szCs w:val="19"/>
              </w:rPr>
              <w:t xml:space="preserve">Requires support to effectively </w:t>
            </w:r>
            <w:r>
              <w:rPr>
                <w:rFonts w:ascii="Arial" w:hAnsi="Arial" w:cs="Arial"/>
                <w:sz w:val="19"/>
                <w:szCs w:val="19"/>
              </w:rPr>
              <w:t>assists with preparation of school supply orders including checking and distributing supplies received in the school and maintaining records and inventory of supplies.</w:t>
            </w:r>
          </w:p>
        </w:tc>
        <w:tc>
          <w:tcPr>
            <w:tcW w:w="2513" w:type="dxa"/>
          </w:tcPr>
          <w:p w:rsidR="00B47C12" w:rsidRPr="001E1E12" w:rsidRDefault="00B47C12" w:rsidP="00B7703F">
            <w:pPr>
              <w:rPr>
                <w:rFonts w:ascii="Arial" w:hAnsi="Arial" w:cs="Arial"/>
                <w:sz w:val="19"/>
                <w:szCs w:val="19"/>
              </w:rPr>
            </w:pPr>
            <w:r>
              <w:rPr>
                <w:rFonts w:ascii="Arial" w:hAnsi="Arial" w:cs="Arial"/>
                <w:sz w:val="19"/>
                <w:szCs w:val="19"/>
              </w:rPr>
              <w:t>With support, fails</w:t>
            </w:r>
            <w:r w:rsidRPr="001E1E12">
              <w:rPr>
                <w:rFonts w:ascii="Arial" w:hAnsi="Arial" w:cs="Arial"/>
                <w:sz w:val="19"/>
                <w:szCs w:val="19"/>
              </w:rPr>
              <w:t xml:space="preserve"> to effectively </w:t>
            </w:r>
            <w:r>
              <w:rPr>
                <w:rFonts w:ascii="Arial" w:hAnsi="Arial" w:cs="Arial"/>
                <w:sz w:val="19"/>
                <w:szCs w:val="19"/>
              </w:rPr>
              <w:t>assists with preparation of school supply orders including checking and distributing supplies received in the school and maintaining records and inventory of supplies.</w:t>
            </w:r>
          </w:p>
        </w:tc>
      </w:tr>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rPr>
                <w:rFonts w:ascii="Arial" w:hAnsi="Arial" w:cs="Arial"/>
                <w:b/>
              </w:rPr>
            </w:pPr>
            <w:r w:rsidRPr="00A913B3">
              <w:rPr>
                <w:rFonts w:ascii="Arial" w:hAnsi="Arial" w:cs="Arial"/>
                <w:b/>
              </w:rPr>
              <w:t>Comments</w:t>
            </w:r>
            <w:r>
              <w:rPr>
                <w:rFonts w:ascii="Arial" w:hAnsi="Arial" w:cs="Arial"/>
              </w:rPr>
              <w:t>: (R</w:t>
            </w:r>
            <w:r w:rsidRPr="00F263A5">
              <w:rPr>
                <w:rFonts w:ascii="Arial" w:hAnsi="Arial" w:cs="Arial"/>
              </w:rPr>
              <w:t>equired for any rating of “Unsatisfactory.”  Otherwise</w:t>
            </w:r>
            <w:r>
              <w:rPr>
                <w:rFonts w:ascii="Arial" w:hAnsi="Arial" w:cs="Arial"/>
              </w:rPr>
              <w:t xml:space="preserve"> optional.)</w:t>
            </w: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bl>
    <w:p w:rsidR="00B47C12" w:rsidRDefault="00B47C12" w:rsidP="00B47C12"/>
    <w:p w:rsidR="00B47C12" w:rsidRDefault="00B47C12" w:rsidP="00B47C12">
      <w:pPr>
        <w:jc w:val="center"/>
        <w:rPr>
          <w:rFonts w:ascii="Arial" w:hAnsi="Arial" w:cs="Arial"/>
          <w:b/>
        </w:rPr>
      </w:pPr>
    </w:p>
    <w:p w:rsidR="00B47C12" w:rsidRDefault="00B47C12" w:rsidP="00B47C12">
      <w:pPr>
        <w:jc w:val="center"/>
        <w:rPr>
          <w:rFonts w:ascii="Arial" w:hAnsi="Arial" w:cs="Arial"/>
          <w:b/>
        </w:rPr>
      </w:pPr>
    </w:p>
    <w:p w:rsidR="00B47C12" w:rsidRDefault="00B47C12" w:rsidP="00B47C12">
      <w:pPr>
        <w:jc w:val="center"/>
        <w:rPr>
          <w:rFonts w:ascii="Arial" w:hAnsi="Arial" w:cs="Arial"/>
          <w:b/>
        </w:rPr>
      </w:pPr>
    </w:p>
    <w:p w:rsidR="00B47C12" w:rsidRDefault="00B47C12" w:rsidP="00B47C12">
      <w:pPr>
        <w:jc w:val="center"/>
        <w:rPr>
          <w:rFonts w:ascii="Arial" w:hAnsi="Arial" w:cs="Arial"/>
          <w:b/>
        </w:rPr>
      </w:pPr>
    </w:p>
    <w:p w:rsidR="00B47C12" w:rsidRDefault="00B47C12" w:rsidP="00B47C12">
      <w:pPr>
        <w:jc w:val="center"/>
        <w:rPr>
          <w:rFonts w:ascii="Arial" w:hAnsi="Arial" w:cs="Arial"/>
          <w:b/>
        </w:rPr>
      </w:pPr>
    </w:p>
    <w:p w:rsidR="00B47C12" w:rsidRPr="00A913B3" w:rsidRDefault="00B47C12" w:rsidP="00B47C12">
      <w:pPr>
        <w:jc w:val="center"/>
        <w:rPr>
          <w:rFonts w:ascii="Arial" w:hAnsi="Arial" w:cs="Arial"/>
          <w:b/>
        </w:rPr>
      </w:pPr>
      <w:r>
        <w:rPr>
          <w:rFonts w:ascii="Arial" w:hAnsi="Arial" w:cs="Arial"/>
          <w:b/>
        </w:rPr>
        <w:t xml:space="preserve">Administrative Assistant </w:t>
      </w:r>
      <w:r w:rsidRPr="00A913B3">
        <w:rPr>
          <w:rFonts w:ascii="Arial" w:hAnsi="Arial" w:cs="Arial"/>
          <w:b/>
        </w:rPr>
        <w:t xml:space="preserve">Performance </w:t>
      </w:r>
      <w:r>
        <w:rPr>
          <w:rFonts w:ascii="Arial" w:hAnsi="Arial" w:cs="Arial"/>
          <w:b/>
        </w:rPr>
        <w:t>Evaluation Instrument</w:t>
      </w:r>
    </w:p>
    <w:p w:rsidR="00B47C12" w:rsidRPr="00A913B3" w:rsidRDefault="00B47C12" w:rsidP="00B47C12">
      <w:pPr>
        <w:rPr>
          <w:rFonts w:ascii="Arial" w:hAnsi="Arial" w:cs="Aria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3"/>
        <w:gridCol w:w="2513"/>
        <w:gridCol w:w="2513"/>
      </w:tblGrid>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jc w:val="center"/>
              <w:rPr>
                <w:rFonts w:ascii="Arial" w:hAnsi="Arial" w:cs="Arial"/>
                <w:b/>
              </w:rPr>
            </w:pPr>
            <w:r>
              <w:rPr>
                <w:rFonts w:ascii="Arial" w:hAnsi="Arial" w:cs="Arial"/>
                <w:b/>
              </w:rPr>
              <w:t xml:space="preserve">Interpersonal Relationships </w:t>
            </w:r>
          </w:p>
        </w:tc>
      </w:tr>
      <w:tr w:rsidR="00B47C12" w:rsidRPr="00A913B3" w:rsidTr="00B7703F">
        <w:trPr>
          <w:trHeight w:val="340"/>
        </w:trPr>
        <w:tc>
          <w:tcPr>
            <w:tcW w:w="2512"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4</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Exceeds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3</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Meets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2</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Approaches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1</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Unsatisfactory</w:t>
            </w:r>
          </w:p>
        </w:tc>
      </w:tr>
      <w:tr w:rsidR="00B47C12" w:rsidRPr="00A913B3" w:rsidTr="00B7703F">
        <w:trPr>
          <w:trHeight w:val="340"/>
        </w:trPr>
        <w:tc>
          <w:tcPr>
            <w:tcW w:w="2512" w:type="dxa"/>
          </w:tcPr>
          <w:p w:rsidR="00B47C12" w:rsidRPr="00127339" w:rsidRDefault="00B47C12" w:rsidP="00B7703F">
            <w:pPr>
              <w:rPr>
                <w:rFonts w:ascii="Arial" w:hAnsi="Arial" w:cs="Arial"/>
                <w:sz w:val="19"/>
                <w:szCs w:val="19"/>
              </w:rPr>
            </w:pPr>
            <w:r w:rsidRPr="00127339">
              <w:rPr>
                <w:rFonts w:ascii="Arial" w:hAnsi="Arial" w:cs="Arial"/>
                <w:sz w:val="19"/>
                <w:szCs w:val="19"/>
              </w:rPr>
              <w:t>Initiates positive interactions and provi</w:t>
            </w:r>
            <w:r>
              <w:rPr>
                <w:rFonts w:ascii="Arial" w:hAnsi="Arial" w:cs="Arial"/>
                <w:sz w:val="19"/>
                <w:szCs w:val="19"/>
              </w:rPr>
              <w:t xml:space="preserve">des relevant information to faculty, staff, students, parents, and the public </w:t>
            </w:r>
            <w:r w:rsidRPr="00127339">
              <w:rPr>
                <w:rFonts w:ascii="Arial" w:hAnsi="Arial" w:cs="Arial"/>
                <w:sz w:val="19"/>
                <w:szCs w:val="19"/>
              </w:rPr>
              <w:t>and provides relevant information to those when needed.</w:t>
            </w:r>
          </w:p>
        </w:tc>
        <w:tc>
          <w:tcPr>
            <w:tcW w:w="2513" w:type="dxa"/>
          </w:tcPr>
          <w:p w:rsidR="00B47C12" w:rsidRPr="00127339" w:rsidRDefault="00B47C12" w:rsidP="00B7703F">
            <w:pPr>
              <w:rPr>
                <w:rFonts w:ascii="Arial" w:hAnsi="Arial" w:cs="Arial"/>
                <w:sz w:val="19"/>
                <w:szCs w:val="19"/>
              </w:rPr>
            </w:pPr>
            <w:r w:rsidRPr="00127339">
              <w:rPr>
                <w:rFonts w:ascii="Arial" w:hAnsi="Arial" w:cs="Arial"/>
                <w:sz w:val="19"/>
                <w:szCs w:val="19"/>
              </w:rPr>
              <w:t xml:space="preserve">Consistently acts in a positive manner with </w:t>
            </w:r>
            <w:r>
              <w:rPr>
                <w:rFonts w:ascii="Arial" w:hAnsi="Arial" w:cs="Arial"/>
                <w:sz w:val="19"/>
                <w:szCs w:val="19"/>
              </w:rPr>
              <w:t>faculty, staff, students, parents, and the public</w:t>
            </w:r>
            <w:r w:rsidRPr="00127339">
              <w:rPr>
                <w:rFonts w:ascii="Arial" w:hAnsi="Arial" w:cs="Arial"/>
                <w:sz w:val="19"/>
                <w:szCs w:val="19"/>
              </w:rPr>
              <w:t xml:space="preserve"> and provides relevant information to those when needed.</w:t>
            </w:r>
          </w:p>
        </w:tc>
        <w:tc>
          <w:tcPr>
            <w:tcW w:w="2513" w:type="dxa"/>
          </w:tcPr>
          <w:p w:rsidR="00B47C12" w:rsidRPr="00127339" w:rsidRDefault="00B47C12" w:rsidP="00B7703F">
            <w:pPr>
              <w:rPr>
                <w:rFonts w:ascii="Arial" w:hAnsi="Arial" w:cs="Arial"/>
                <w:sz w:val="19"/>
                <w:szCs w:val="19"/>
              </w:rPr>
            </w:pPr>
            <w:proofErr w:type="gramStart"/>
            <w:r w:rsidRPr="00127339">
              <w:rPr>
                <w:rFonts w:ascii="Arial" w:hAnsi="Arial" w:cs="Arial"/>
                <w:sz w:val="19"/>
                <w:szCs w:val="19"/>
              </w:rPr>
              <w:t>Generally</w:t>
            </w:r>
            <w:proofErr w:type="gramEnd"/>
            <w:r w:rsidRPr="00127339">
              <w:rPr>
                <w:rFonts w:ascii="Arial" w:hAnsi="Arial" w:cs="Arial"/>
                <w:sz w:val="19"/>
                <w:szCs w:val="19"/>
              </w:rPr>
              <w:t xml:space="preserve"> acts in a positive manner with </w:t>
            </w:r>
            <w:r>
              <w:rPr>
                <w:rFonts w:ascii="Arial" w:hAnsi="Arial" w:cs="Arial"/>
                <w:sz w:val="19"/>
                <w:szCs w:val="19"/>
              </w:rPr>
              <w:t xml:space="preserve">faculty, staff, students, parents, and the public </w:t>
            </w:r>
            <w:r w:rsidRPr="00127339">
              <w:rPr>
                <w:rFonts w:ascii="Arial" w:hAnsi="Arial" w:cs="Arial"/>
                <w:sz w:val="19"/>
                <w:szCs w:val="19"/>
              </w:rPr>
              <w:t>and provides relevant information to those when needed.</w:t>
            </w:r>
          </w:p>
        </w:tc>
        <w:tc>
          <w:tcPr>
            <w:tcW w:w="2513" w:type="dxa"/>
          </w:tcPr>
          <w:p w:rsidR="00B47C12" w:rsidRPr="00127339" w:rsidRDefault="00B47C12" w:rsidP="00B7703F">
            <w:pPr>
              <w:rPr>
                <w:rFonts w:ascii="Arial" w:hAnsi="Arial" w:cs="Arial"/>
                <w:sz w:val="19"/>
                <w:szCs w:val="19"/>
              </w:rPr>
            </w:pPr>
            <w:r>
              <w:rPr>
                <w:rFonts w:ascii="Arial" w:hAnsi="Arial" w:cs="Arial"/>
                <w:sz w:val="19"/>
                <w:szCs w:val="19"/>
              </w:rPr>
              <w:t>With support, r</w:t>
            </w:r>
            <w:r w:rsidRPr="00127339">
              <w:rPr>
                <w:rFonts w:ascii="Arial" w:hAnsi="Arial" w:cs="Arial"/>
                <w:sz w:val="19"/>
                <w:szCs w:val="19"/>
              </w:rPr>
              <w:t xml:space="preserve">equires support to act in a positive manner with </w:t>
            </w:r>
            <w:r>
              <w:rPr>
                <w:rFonts w:ascii="Arial" w:hAnsi="Arial" w:cs="Arial"/>
                <w:sz w:val="19"/>
                <w:szCs w:val="19"/>
              </w:rPr>
              <w:t>faculty, staff, students, parents, and the public</w:t>
            </w:r>
            <w:r w:rsidRPr="00127339">
              <w:rPr>
                <w:rFonts w:ascii="Arial" w:hAnsi="Arial" w:cs="Arial"/>
                <w:sz w:val="19"/>
                <w:szCs w:val="19"/>
              </w:rPr>
              <w:t xml:space="preserve"> and to provide relevant information to those when needed.</w:t>
            </w:r>
          </w:p>
        </w:tc>
      </w:tr>
      <w:tr w:rsidR="00B47C12" w:rsidRPr="00A913B3" w:rsidTr="00B7703F">
        <w:trPr>
          <w:trHeight w:val="340"/>
        </w:trPr>
        <w:tc>
          <w:tcPr>
            <w:tcW w:w="2512" w:type="dxa"/>
          </w:tcPr>
          <w:p w:rsidR="00B47C12" w:rsidRPr="00127339" w:rsidRDefault="00B47C12" w:rsidP="00B7703F">
            <w:pPr>
              <w:rPr>
                <w:rFonts w:ascii="Arial" w:hAnsi="Arial" w:cs="Arial"/>
                <w:sz w:val="19"/>
                <w:szCs w:val="19"/>
              </w:rPr>
            </w:pPr>
            <w:r w:rsidRPr="00127339">
              <w:rPr>
                <w:rFonts w:ascii="Arial" w:hAnsi="Arial" w:cs="Arial"/>
                <w:sz w:val="19"/>
                <w:szCs w:val="19"/>
              </w:rPr>
              <w:t xml:space="preserve">Advocates and encourages respectful, responsible and fair treatment of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r w:rsidRPr="00127339">
              <w:rPr>
                <w:rFonts w:ascii="Arial" w:hAnsi="Arial" w:cs="Arial"/>
                <w:sz w:val="19"/>
                <w:szCs w:val="19"/>
              </w:rPr>
              <w:t xml:space="preserve">Consistently treats </w:t>
            </w:r>
            <w:r>
              <w:rPr>
                <w:rFonts w:ascii="Arial" w:hAnsi="Arial" w:cs="Arial"/>
                <w:sz w:val="19"/>
                <w:szCs w:val="19"/>
              </w:rPr>
              <w:t>faculty, staff, students, parents, and the public</w:t>
            </w:r>
            <w:r w:rsidRPr="00127339">
              <w:rPr>
                <w:rFonts w:ascii="Arial" w:hAnsi="Arial" w:cs="Arial"/>
                <w:sz w:val="19"/>
                <w:szCs w:val="19"/>
              </w:rPr>
              <w:t xml:space="preserve"> in a respectful, responsible and fair manner.</w:t>
            </w:r>
          </w:p>
        </w:tc>
        <w:tc>
          <w:tcPr>
            <w:tcW w:w="2513" w:type="dxa"/>
          </w:tcPr>
          <w:p w:rsidR="00B47C12" w:rsidRPr="00127339" w:rsidRDefault="00B47C12" w:rsidP="00B7703F">
            <w:pPr>
              <w:rPr>
                <w:rFonts w:ascii="Arial" w:hAnsi="Arial" w:cs="Arial"/>
                <w:sz w:val="19"/>
                <w:szCs w:val="19"/>
              </w:rPr>
            </w:pPr>
            <w:proofErr w:type="gramStart"/>
            <w:r w:rsidRPr="00127339">
              <w:rPr>
                <w:rFonts w:ascii="Arial" w:hAnsi="Arial" w:cs="Arial"/>
                <w:sz w:val="19"/>
                <w:szCs w:val="19"/>
              </w:rPr>
              <w:t>Generally</w:t>
            </w:r>
            <w:proofErr w:type="gramEnd"/>
            <w:r w:rsidRPr="00127339">
              <w:rPr>
                <w:rFonts w:ascii="Arial" w:hAnsi="Arial" w:cs="Arial"/>
                <w:sz w:val="19"/>
                <w:szCs w:val="19"/>
              </w:rPr>
              <w:t xml:space="preserve"> treats </w:t>
            </w:r>
            <w:r>
              <w:rPr>
                <w:rFonts w:ascii="Arial" w:hAnsi="Arial" w:cs="Arial"/>
                <w:sz w:val="19"/>
                <w:szCs w:val="19"/>
              </w:rPr>
              <w:t>faculty, staff, students, parents, and the public</w:t>
            </w:r>
            <w:r w:rsidRPr="00127339">
              <w:rPr>
                <w:rFonts w:ascii="Arial" w:hAnsi="Arial" w:cs="Arial"/>
                <w:sz w:val="19"/>
                <w:szCs w:val="19"/>
              </w:rPr>
              <w:t xml:space="preserve"> in a respectful, responsible and fair manner.</w:t>
            </w:r>
          </w:p>
        </w:tc>
        <w:tc>
          <w:tcPr>
            <w:tcW w:w="2513" w:type="dxa"/>
          </w:tcPr>
          <w:p w:rsidR="00B47C12" w:rsidRPr="00127339" w:rsidRDefault="00B47C12" w:rsidP="00B7703F">
            <w:pPr>
              <w:rPr>
                <w:rFonts w:ascii="Arial" w:hAnsi="Arial" w:cs="Arial"/>
                <w:sz w:val="19"/>
                <w:szCs w:val="19"/>
              </w:rPr>
            </w:pPr>
            <w:r>
              <w:rPr>
                <w:rFonts w:ascii="Arial" w:hAnsi="Arial" w:cs="Arial"/>
                <w:sz w:val="19"/>
                <w:szCs w:val="19"/>
              </w:rPr>
              <w:t>With support, rarely</w:t>
            </w:r>
            <w:r w:rsidRPr="00127339">
              <w:rPr>
                <w:rFonts w:ascii="Arial" w:hAnsi="Arial" w:cs="Arial"/>
                <w:sz w:val="19"/>
                <w:szCs w:val="19"/>
              </w:rPr>
              <w:t xml:space="preserve"> treats </w:t>
            </w:r>
            <w:r>
              <w:rPr>
                <w:rFonts w:ascii="Arial" w:hAnsi="Arial" w:cs="Arial"/>
                <w:sz w:val="19"/>
                <w:szCs w:val="19"/>
              </w:rPr>
              <w:t>faculty, staff, students, parents, and the public</w:t>
            </w:r>
            <w:r w:rsidRPr="00127339">
              <w:rPr>
                <w:rFonts w:ascii="Arial" w:hAnsi="Arial" w:cs="Arial"/>
                <w:sz w:val="19"/>
                <w:szCs w:val="19"/>
              </w:rPr>
              <w:t xml:space="preserve"> in a respectful, responsible and fair manner.</w:t>
            </w:r>
          </w:p>
        </w:tc>
      </w:tr>
      <w:tr w:rsidR="00B47C12" w:rsidRPr="00A913B3" w:rsidTr="00B7703F">
        <w:trPr>
          <w:trHeight w:val="340"/>
        </w:trPr>
        <w:tc>
          <w:tcPr>
            <w:tcW w:w="2512" w:type="dxa"/>
          </w:tcPr>
          <w:p w:rsidR="00B47C12" w:rsidRPr="00127339" w:rsidRDefault="00B47C12" w:rsidP="00B7703F">
            <w:pPr>
              <w:tabs>
                <w:tab w:val="num" w:pos="392"/>
              </w:tabs>
              <w:rPr>
                <w:rFonts w:ascii="Arial" w:hAnsi="Arial" w:cs="Arial"/>
                <w:sz w:val="19"/>
                <w:szCs w:val="19"/>
              </w:rPr>
            </w:pPr>
            <w:r w:rsidRPr="00127339">
              <w:rPr>
                <w:rFonts w:ascii="Arial" w:hAnsi="Arial" w:cs="Arial"/>
                <w:sz w:val="19"/>
                <w:szCs w:val="19"/>
              </w:rPr>
              <w:t xml:space="preserve">Always models patience and understanding when interacting with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r w:rsidRPr="00127339">
              <w:rPr>
                <w:rFonts w:ascii="Arial" w:hAnsi="Arial" w:cs="Arial"/>
                <w:sz w:val="19"/>
                <w:szCs w:val="19"/>
              </w:rPr>
              <w:t xml:space="preserve">Shows patience and understanding when interacting with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proofErr w:type="gramStart"/>
            <w:r>
              <w:rPr>
                <w:rFonts w:ascii="Arial" w:hAnsi="Arial" w:cs="Arial"/>
                <w:sz w:val="19"/>
                <w:szCs w:val="19"/>
              </w:rPr>
              <w:t>Generally</w:t>
            </w:r>
            <w:proofErr w:type="gramEnd"/>
            <w:r>
              <w:rPr>
                <w:rFonts w:ascii="Arial" w:hAnsi="Arial" w:cs="Arial"/>
                <w:sz w:val="19"/>
                <w:szCs w:val="19"/>
              </w:rPr>
              <w:t xml:space="preserve"> shows</w:t>
            </w:r>
            <w:r w:rsidRPr="00127339">
              <w:rPr>
                <w:rFonts w:ascii="Arial" w:hAnsi="Arial" w:cs="Arial"/>
                <w:sz w:val="19"/>
                <w:szCs w:val="19"/>
              </w:rPr>
              <w:t xml:space="preserve"> patience and understanding when interacting</w:t>
            </w:r>
            <w:r>
              <w:rPr>
                <w:rFonts w:ascii="Arial" w:hAnsi="Arial" w:cs="Arial"/>
                <w:sz w:val="19"/>
                <w:szCs w:val="19"/>
              </w:rPr>
              <w:t xml:space="preserve"> with</w:t>
            </w:r>
            <w:r w:rsidRPr="00127339">
              <w:rPr>
                <w:rFonts w:ascii="Arial" w:hAnsi="Arial" w:cs="Arial"/>
                <w:sz w:val="19"/>
                <w:szCs w:val="19"/>
              </w:rPr>
              <w:t xml:space="preserve">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r>
              <w:rPr>
                <w:rFonts w:ascii="Arial" w:hAnsi="Arial" w:cs="Arial"/>
                <w:sz w:val="19"/>
                <w:szCs w:val="19"/>
              </w:rPr>
              <w:t>With support, r</w:t>
            </w:r>
            <w:r w:rsidRPr="00127339">
              <w:rPr>
                <w:rFonts w:ascii="Arial" w:hAnsi="Arial" w:cs="Arial"/>
                <w:sz w:val="19"/>
                <w:szCs w:val="19"/>
              </w:rPr>
              <w:t xml:space="preserve">arely shows patience and understanding when interacting with </w:t>
            </w:r>
            <w:r>
              <w:rPr>
                <w:rFonts w:ascii="Arial" w:hAnsi="Arial" w:cs="Arial"/>
                <w:sz w:val="19"/>
                <w:szCs w:val="19"/>
              </w:rPr>
              <w:t>faculty, staff, students, parents, and the public.</w:t>
            </w:r>
          </w:p>
        </w:tc>
      </w:tr>
      <w:tr w:rsidR="00B47C12" w:rsidRPr="00A913B3" w:rsidTr="00B7703F">
        <w:trPr>
          <w:trHeight w:val="340"/>
        </w:trPr>
        <w:tc>
          <w:tcPr>
            <w:tcW w:w="2512" w:type="dxa"/>
          </w:tcPr>
          <w:p w:rsidR="00B47C12" w:rsidRPr="00127339" w:rsidRDefault="00B47C12" w:rsidP="00B7703F">
            <w:pPr>
              <w:tabs>
                <w:tab w:val="num" w:pos="392"/>
              </w:tabs>
              <w:rPr>
                <w:rFonts w:ascii="Arial" w:hAnsi="Arial" w:cs="Arial"/>
                <w:sz w:val="19"/>
                <w:szCs w:val="19"/>
              </w:rPr>
            </w:pPr>
            <w:r w:rsidRPr="00127339">
              <w:rPr>
                <w:rFonts w:ascii="Arial" w:hAnsi="Arial" w:cs="Arial"/>
                <w:sz w:val="19"/>
                <w:szCs w:val="19"/>
              </w:rPr>
              <w:t xml:space="preserve">Advocates and encourages effective and co-operative relationships with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r w:rsidRPr="00127339">
              <w:rPr>
                <w:rFonts w:ascii="Arial" w:hAnsi="Arial" w:cs="Arial"/>
                <w:sz w:val="19"/>
                <w:szCs w:val="19"/>
              </w:rPr>
              <w:t xml:space="preserve">Maintains effective and co-operative relationships with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proofErr w:type="gramStart"/>
            <w:r w:rsidRPr="00127339">
              <w:rPr>
                <w:rFonts w:ascii="Arial" w:hAnsi="Arial" w:cs="Arial"/>
                <w:sz w:val="19"/>
                <w:szCs w:val="19"/>
              </w:rPr>
              <w:t>Generally</w:t>
            </w:r>
            <w:proofErr w:type="gramEnd"/>
            <w:r w:rsidRPr="00127339">
              <w:rPr>
                <w:rFonts w:ascii="Arial" w:hAnsi="Arial" w:cs="Arial"/>
                <w:sz w:val="19"/>
                <w:szCs w:val="19"/>
              </w:rPr>
              <w:t xml:space="preserve"> maintains effective and co-operative relationships with </w:t>
            </w:r>
            <w:r>
              <w:rPr>
                <w:rFonts w:ascii="Arial" w:hAnsi="Arial" w:cs="Arial"/>
                <w:sz w:val="19"/>
                <w:szCs w:val="19"/>
              </w:rPr>
              <w:t>faculty, staff, students, parents, and the public.</w:t>
            </w:r>
          </w:p>
        </w:tc>
        <w:tc>
          <w:tcPr>
            <w:tcW w:w="2513" w:type="dxa"/>
          </w:tcPr>
          <w:p w:rsidR="00B47C12" w:rsidRPr="00127339" w:rsidRDefault="00B47C12" w:rsidP="00B7703F">
            <w:pPr>
              <w:rPr>
                <w:rFonts w:ascii="Arial" w:hAnsi="Arial" w:cs="Arial"/>
                <w:sz w:val="19"/>
                <w:szCs w:val="19"/>
              </w:rPr>
            </w:pPr>
            <w:r>
              <w:rPr>
                <w:rFonts w:ascii="Arial" w:hAnsi="Arial" w:cs="Arial"/>
                <w:sz w:val="19"/>
                <w:szCs w:val="19"/>
              </w:rPr>
              <w:t>With support, r</w:t>
            </w:r>
            <w:r w:rsidRPr="00127339">
              <w:rPr>
                <w:rFonts w:ascii="Arial" w:hAnsi="Arial" w:cs="Arial"/>
                <w:sz w:val="19"/>
                <w:szCs w:val="19"/>
              </w:rPr>
              <w:t xml:space="preserve">arely maintains effective and co-operative relationships with </w:t>
            </w:r>
            <w:r>
              <w:rPr>
                <w:rFonts w:ascii="Arial" w:hAnsi="Arial" w:cs="Arial"/>
                <w:sz w:val="19"/>
                <w:szCs w:val="19"/>
              </w:rPr>
              <w:t>faculty, staff, students, parents, and the public.</w:t>
            </w:r>
          </w:p>
        </w:tc>
      </w:tr>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rPr>
                <w:rFonts w:ascii="Arial" w:hAnsi="Arial" w:cs="Arial"/>
                <w:b/>
              </w:rPr>
            </w:pPr>
            <w:r w:rsidRPr="00A913B3">
              <w:rPr>
                <w:rFonts w:ascii="Arial" w:hAnsi="Arial" w:cs="Arial"/>
                <w:b/>
              </w:rPr>
              <w:t>Comments</w:t>
            </w:r>
            <w:r>
              <w:rPr>
                <w:rFonts w:ascii="Arial" w:hAnsi="Arial" w:cs="Arial"/>
              </w:rPr>
              <w:t>: (R</w:t>
            </w:r>
            <w:r w:rsidRPr="00F263A5">
              <w:rPr>
                <w:rFonts w:ascii="Arial" w:hAnsi="Arial" w:cs="Arial"/>
              </w:rPr>
              <w:t>equired for any rating of “Unsatisfactory.”  Otherwise</w:t>
            </w:r>
            <w:r>
              <w:rPr>
                <w:rFonts w:ascii="Arial" w:hAnsi="Arial" w:cs="Arial"/>
              </w:rPr>
              <w:t xml:space="preserve"> optional.)</w:t>
            </w: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bl>
    <w:p w:rsidR="00B47C12" w:rsidRDefault="00B47C12" w:rsidP="00B47C12">
      <w:pPr>
        <w:sectPr w:rsidR="00B47C12" w:rsidSect="0052333E">
          <w:headerReference w:type="default" r:id="rId7"/>
          <w:pgSz w:w="12240" w:h="15840" w:code="1"/>
          <w:pgMar w:top="851" w:right="1140" w:bottom="851" w:left="1140" w:header="720" w:footer="720" w:gutter="0"/>
          <w:cols w:space="720"/>
          <w:docGrid w:linePitch="212"/>
        </w:sectPr>
      </w:pPr>
    </w:p>
    <w:p w:rsidR="00B47C12" w:rsidRPr="00A913B3" w:rsidRDefault="00B47C12" w:rsidP="00B47C12">
      <w:pPr>
        <w:jc w:val="center"/>
        <w:rPr>
          <w:rFonts w:ascii="Arial" w:hAnsi="Arial" w:cs="Arial"/>
          <w:b/>
        </w:rPr>
      </w:pPr>
      <w:r>
        <w:rPr>
          <w:rFonts w:ascii="Arial" w:hAnsi="Arial" w:cs="Arial"/>
          <w:b/>
        </w:rPr>
        <w:lastRenderedPageBreak/>
        <w:t xml:space="preserve">Administrative Assistant </w:t>
      </w:r>
      <w:r w:rsidRPr="00A913B3">
        <w:rPr>
          <w:rFonts w:ascii="Arial" w:hAnsi="Arial" w:cs="Arial"/>
          <w:b/>
        </w:rPr>
        <w:t xml:space="preserve">Performance </w:t>
      </w:r>
      <w:r>
        <w:rPr>
          <w:rFonts w:ascii="Arial" w:hAnsi="Arial" w:cs="Arial"/>
          <w:b/>
        </w:rPr>
        <w:t>Evaluation Instrument</w:t>
      </w:r>
    </w:p>
    <w:p w:rsidR="00B47C12" w:rsidRDefault="00B47C12" w:rsidP="00B47C12"/>
    <w:p w:rsidR="00B47C12" w:rsidRPr="00112CD6" w:rsidRDefault="00B47C12" w:rsidP="00B47C12">
      <w:pPr>
        <w:widowControl w:val="0"/>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lang w:val="en-C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3"/>
        <w:gridCol w:w="2513"/>
        <w:gridCol w:w="2513"/>
      </w:tblGrid>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jc w:val="center"/>
              <w:rPr>
                <w:rFonts w:ascii="Arial" w:hAnsi="Arial" w:cs="Arial"/>
                <w:b/>
              </w:rPr>
            </w:pPr>
            <w:r w:rsidRPr="001E1E12">
              <w:rPr>
                <w:rFonts w:ascii="Arial" w:hAnsi="Arial" w:cs="Arial"/>
                <w:b/>
              </w:rPr>
              <w:t>Communication</w:t>
            </w:r>
          </w:p>
        </w:tc>
      </w:tr>
      <w:tr w:rsidR="00B47C12" w:rsidRPr="00A913B3" w:rsidTr="00B7703F">
        <w:trPr>
          <w:trHeight w:val="340"/>
        </w:trPr>
        <w:tc>
          <w:tcPr>
            <w:tcW w:w="2512"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4</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Exceeds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3</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Meets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2</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Approaches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1</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Unsatisfactory</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127339">
              <w:rPr>
                <w:rFonts w:ascii="Arial" w:hAnsi="Arial" w:cs="Arial"/>
                <w:sz w:val="19"/>
                <w:szCs w:val="19"/>
              </w:rPr>
              <w:t xml:space="preserve">Models effective and appropriate communication skills </w:t>
            </w:r>
            <w:r>
              <w:rPr>
                <w:rFonts w:ascii="Arial" w:hAnsi="Arial" w:cs="Arial"/>
                <w:sz w:val="19"/>
                <w:szCs w:val="19"/>
              </w:rPr>
              <w:t>with faculty, staff, students, parents, and the public.</w:t>
            </w:r>
          </w:p>
        </w:tc>
        <w:tc>
          <w:tcPr>
            <w:tcW w:w="2513" w:type="dxa"/>
          </w:tcPr>
          <w:p w:rsidR="00B47C12" w:rsidRPr="008A15D2" w:rsidRDefault="00B47C12" w:rsidP="00B7703F">
            <w:pPr>
              <w:rPr>
                <w:rFonts w:ascii="Arial" w:hAnsi="Arial" w:cs="Arial"/>
                <w:sz w:val="19"/>
                <w:szCs w:val="19"/>
              </w:rPr>
            </w:pPr>
            <w:r w:rsidRPr="00127339">
              <w:rPr>
                <w:rFonts w:ascii="Arial" w:hAnsi="Arial" w:cs="Arial"/>
                <w:sz w:val="19"/>
                <w:szCs w:val="19"/>
              </w:rPr>
              <w:t xml:space="preserve">Demonstrates effective and appropriate communication skills with </w:t>
            </w:r>
            <w:r>
              <w:rPr>
                <w:rFonts w:ascii="Arial" w:hAnsi="Arial" w:cs="Arial"/>
                <w:sz w:val="19"/>
                <w:szCs w:val="19"/>
              </w:rPr>
              <w:t>faculty, staff, students, parents, and the public.</w:t>
            </w:r>
          </w:p>
        </w:tc>
        <w:tc>
          <w:tcPr>
            <w:tcW w:w="2513" w:type="dxa"/>
          </w:tcPr>
          <w:p w:rsidR="00B47C12" w:rsidRPr="008A15D2" w:rsidRDefault="00B47C12" w:rsidP="00B7703F">
            <w:pPr>
              <w:rPr>
                <w:rFonts w:ascii="Arial" w:hAnsi="Arial" w:cs="Arial"/>
                <w:sz w:val="19"/>
                <w:szCs w:val="19"/>
              </w:rPr>
            </w:pPr>
            <w:r w:rsidRPr="00127339">
              <w:rPr>
                <w:rFonts w:ascii="Arial" w:hAnsi="Arial" w:cs="Arial"/>
                <w:sz w:val="19"/>
                <w:szCs w:val="19"/>
              </w:rPr>
              <w:t xml:space="preserve">Requires support in using appropriate communication skills with </w:t>
            </w:r>
            <w:r>
              <w:rPr>
                <w:rFonts w:ascii="Arial" w:hAnsi="Arial" w:cs="Arial"/>
                <w:sz w:val="19"/>
                <w:szCs w:val="19"/>
              </w:rPr>
              <w:t>faculty, staff, students, parents, and the public.</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127339">
              <w:rPr>
                <w:rFonts w:ascii="Arial" w:hAnsi="Arial" w:cs="Arial"/>
                <w:sz w:val="19"/>
                <w:szCs w:val="19"/>
              </w:rPr>
              <w:t xml:space="preserve">arely communicates with </w:t>
            </w:r>
            <w:r>
              <w:rPr>
                <w:rFonts w:ascii="Arial" w:hAnsi="Arial" w:cs="Arial"/>
                <w:sz w:val="19"/>
                <w:szCs w:val="19"/>
              </w:rPr>
              <w:t>faculty, staff, students, parents, and the public.</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receives incoming calls and directs inquiries in a courteous and respectful manner and encourages others to communicate in a courteous and respectful manner.</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receives incoming calls and directs inquiries in a courteous and respectful manner.</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receive incoming calls and direct inquiries in a courteous and respectful manner.</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8A15D2">
              <w:rPr>
                <w:rFonts w:ascii="Arial" w:hAnsi="Arial" w:cs="Arial"/>
                <w:sz w:val="19"/>
                <w:szCs w:val="19"/>
              </w:rPr>
              <w:t>arely receives incoming calls and directs inquiries in a courteous and respectful manner.</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 xml:space="preserve">Consistently prepares and distributes information, forms, handbooks, exams, newsletters, schedules, and other written correspondence with a high level of accuracy. </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Prepares and distributes information, forms, handbooks, exams, newsletters, schedules, and other written correspondence with attention to accuracy.</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prepare and distribute information, forms, handbooks, exams, newsletters, schedules, and other written correspondence with attention to accuracy.</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8A15D2">
              <w:rPr>
                <w:rFonts w:ascii="Arial" w:hAnsi="Arial" w:cs="Arial"/>
                <w:sz w:val="19"/>
                <w:szCs w:val="19"/>
              </w:rPr>
              <w:t>arely prepares and distributes information, forms, handbooks, exams, newsletters, schedules, and other written correspondence with attention to accuracy.</w:t>
            </w:r>
          </w:p>
        </w:tc>
      </w:tr>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rPr>
                <w:rFonts w:ascii="Arial" w:hAnsi="Arial" w:cs="Arial"/>
                <w:b/>
              </w:rPr>
            </w:pPr>
            <w:r w:rsidRPr="00A913B3">
              <w:rPr>
                <w:rFonts w:ascii="Arial" w:hAnsi="Arial" w:cs="Arial"/>
                <w:b/>
              </w:rPr>
              <w:t>Comments</w:t>
            </w:r>
            <w:r>
              <w:rPr>
                <w:rFonts w:ascii="Arial" w:hAnsi="Arial" w:cs="Arial"/>
              </w:rPr>
              <w:t>: (R</w:t>
            </w:r>
            <w:r w:rsidRPr="00F263A5">
              <w:rPr>
                <w:rFonts w:ascii="Arial" w:hAnsi="Arial" w:cs="Arial"/>
              </w:rPr>
              <w:t>equired for any rating of “Unsatisfactory.”  Otherwise</w:t>
            </w:r>
            <w:r>
              <w:rPr>
                <w:rFonts w:ascii="Arial" w:hAnsi="Arial" w:cs="Arial"/>
              </w:rPr>
              <w:t xml:space="preserve"> optional.)</w:t>
            </w: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bl>
    <w:p w:rsidR="00B47C12" w:rsidRDefault="00B47C12" w:rsidP="00B47C12"/>
    <w:p w:rsidR="00B47C12" w:rsidRDefault="00B47C12" w:rsidP="00B47C12">
      <w:pPr>
        <w:sectPr w:rsidR="00B47C12" w:rsidSect="0052333E">
          <w:headerReference w:type="default" r:id="rId8"/>
          <w:pgSz w:w="12240" w:h="15840" w:code="1"/>
          <w:pgMar w:top="851" w:right="1140" w:bottom="851" w:left="1140" w:header="720" w:footer="720" w:gutter="0"/>
          <w:cols w:space="720"/>
          <w:docGrid w:linePitch="212"/>
        </w:sectPr>
      </w:pPr>
    </w:p>
    <w:p w:rsidR="00B47C12" w:rsidRPr="00A913B3" w:rsidRDefault="00B47C12" w:rsidP="00B47C12">
      <w:pPr>
        <w:jc w:val="center"/>
        <w:rPr>
          <w:rFonts w:ascii="Arial" w:hAnsi="Arial" w:cs="Arial"/>
          <w:b/>
        </w:rPr>
      </w:pPr>
      <w:r>
        <w:rPr>
          <w:rFonts w:ascii="Arial" w:hAnsi="Arial" w:cs="Arial"/>
          <w:b/>
        </w:rPr>
        <w:lastRenderedPageBreak/>
        <w:t xml:space="preserve">Administrative Assistant </w:t>
      </w:r>
      <w:r w:rsidRPr="00A913B3">
        <w:rPr>
          <w:rFonts w:ascii="Arial" w:hAnsi="Arial" w:cs="Arial"/>
          <w:b/>
        </w:rPr>
        <w:t xml:space="preserve">Performance </w:t>
      </w:r>
      <w:r>
        <w:rPr>
          <w:rFonts w:ascii="Arial" w:hAnsi="Arial" w:cs="Arial"/>
          <w:b/>
        </w:rPr>
        <w:t>Evaluation Instrument</w:t>
      </w:r>
    </w:p>
    <w:p w:rsidR="00B47C12" w:rsidRDefault="00B47C12" w:rsidP="00B47C12"/>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3"/>
        <w:gridCol w:w="2513"/>
        <w:gridCol w:w="2513"/>
      </w:tblGrid>
      <w:tr w:rsidR="00B47C12" w:rsidRPr="00A913B3" w:rsidTr="00B7703F">
        <w:trPr>
          <w:trHeight w:val="340"/>
        </w:trPr>
        <w:tc>
          <w:tcPr>
            <w:tcW w:w="1005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7C12" w:rsidRPr="00A913B3" w:rsidRDefault="00B47C12" w:rsidP="00B7703F">
            <w:pPr>
              <w:tabs>
                <w:tab w:val="num" w:pos="392"/>
              </w:tabs>
              <w:jc w:val="center"/>
              <w:rPr>
                <w:rFonts w:ascii="Arial" w:hAnsi="Arial" w:cs="Arial"/>
                <w:b/>
              </w:rPr>
            </w:pPr>
            <w:r w:rsidRPr="008A15D2">
              <w:rPr>
                <w:rFonts w:ascii="Arial" w:hAnsi="Arial" w:cs="Arial"/>
                <w:b/>
              </w:rPr>
              <w:t>Professionalism</w:t>
            </w:r>
          </w:p>
        </w:tc>
      </w:tr>
      <w:tr w:rsidR="00B47C12" w:rsidRPr="00A913B3" w:rsidTr="00B7703F">
        <w:trPr>
          <w:trHeight w:val="340"/>
        </w:trPr>
        <w:tc>
          <w:tcPr>
            <w:tcW w:w="2512"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4</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Exceeds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3</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Meets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2</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Approaches Expectations</w:t>
            </w:r>
          </w:p>
        </w:tc>
        <w:tc>
          <w:tcPr>
            <w:tcW w:w="251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1</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Unsatisfactory</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and effectively ensures the confidentiality of information acquired during the course of employment and encourages others to ensure the confidentiality of information acquired.</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Ensures the confidentiality of information acquired during the course of employment.</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ensure the confidentiality of information acquired during the course of employment.</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8A15D2">
              <w:rPr>
                <w:rFonts w:ascii="Arial" w:hAnsi="Arial" w:cs="Arial"/>
                <w:sz w:val="19"/>
                <w:szCs w:val="19"/>
              </w:rPr>
              <w:t>arely ensures the confidentiality of information acquired during the course of employment.</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and effectively demonstrates and encourages others to show ethical behavior.</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and effectively demonstrates ethical behavior.</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demonstrate ethical behavior.</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f</w:t>
            </w:r>
            <w:r w:rsidRPr="008A15D2">
              <w:rPr>
                <w:rFonts w:ascii="Arial" w:hAnsi="Arial" w:cs="Arial"/>
                <w:sz w:val="19"/>
                <w:szCs w:val="19"/>
              </w:rPr>
              <w:t>ails to demonstrate ethical behavior.</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and effectively promotes a positive image and encourages others to promote a positive image to parents, community members and the general public.</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and effectively promotes a positive image to parents, community members and the general public.</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promote a positive image to parents, community members and the general public.</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8A15D2">
              <w:rPr>
                <w:rFonts w:ascii="Arial" w:hAnsi="Arial" w:cs="Arial"/>
                <w:sz w:val="19"/>
                <w:szCs w:val="19"/>
              </w:rPr>
              <w:t>arely promotes a positive image to parents, community members and the general public.</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Pr>
                <w:rFonts w:ascii="Arial" w:hAnsi="Arial" w:cs="Arial"/>
                <w:sz w:val="19"/>
                <w:szCs w:val="19"/>
              </w:rPr>
              <w:t>Is consistently punctual and maintains excellent attendance.</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Is generally punctual and maintains good attendance.</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 xml:space="preserve">Requires support to </w:t>
            </w:r>
            <w:r>
              <w:rPr>
                <w:rFonts w:ascii="Arial" w:hAnsi="Arial" w:cs="Arial"/>
                <w:sz w:val="19"/>
                <w:szCs w:val="19"/>
              </w:rPr>
              <w:t>maintain punctuality and appropriate attendance.</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is r</w:t>
            </w:r>
            <w:r w:rsidRPr="008A15D2">
              <w:rPr>
                <w:rFonts w:ascii="Arial" w:hAnsi="Arial" w:cs="Arial"/>
                <w:sz w:val="19"/>
                <w:szCs w:val="19"/>
              </w:rPr>
              <w:t xml:space="preserve">arely </w:t>
            </w:r>
            <w:r>
              <w:rPr>
                <w:rFonts w:ascii="Arial" w:hAnsi="Arial" w:cs="Arial"/>
                <w:sz w:val="19"/>
                <w:szCs w:val="19"/>
              </w:rPr>
              <w:t>punctual and is frequently absent</w:t>
            </w:r>
            <w:r w:rsidRPr="008A15D2">
              <w:rPr>
                <w:rFonts w:ascii="Arial" w:hAnsi="Arial" w:cs="Arial"/>
                <w:sz w:val="19"/>
                <w:szCs w:val="19"/>
              </w:rPr>
              <w:t>.</w:t>
            </w:r>
          </w:p>
        </w:tc>
      </w:tr>
      <w:tr w:rsidR="00B47C12" w:rsidRPr="00A913B3" w:rsidTr="00B7703F">
        <w:trPr>
          <w:trHeight w:val="340"/>
        </w:trPr>
        <w:tc>
          <w:tcPr>
            <w:tcW w:w="2512" w:type="dxa"/>
          </w:tcPr>
          <w:p w:rsidR="00B47C12" w:rsidRPr="008A15D2" w:rsidRDefault="00B47C12" w:rsidP="00B7703F">
            <w:pPr>
              <w:rPr>
                <w:rFonts w:ascii="Arial" w:hAnsi="Arial" w:cs="Arial"/>
                <w:sz w:val="19"/>
                <w:szCs w:val="19"/>
              </w:rPr>
            </w:pPr>
            <w:r w:rsidRPr="008A15D2">
              <w:rPr>
                <w:rFonts w:ascii="Arial" w:hAnsi="Arial" w:cs="Arial"/>
                <w:sz w:val="19"/>
                <w:szCs w:val="19"/>
              </w:rPr>
              <w:t xml:space="preserve">Promotes and encourages others to be flexible and adapt to change. </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Consistently demonstrates a willingness to be flexible and adapt to change.</w:t>
            </w:r>
          </w:p>
        </w:tc>
        <w:tc>
          <w:tcPr>
            <w:tcW w:w="2513" w:type="dxa"/>
          </w:tcPr>
          <w:p w:rsidR="00B47C12" w:rsidRPr="008A15D2" w:rsidRDefault="00B47C12" w:rsidP="00B7703F">
            <w:pPr>
              <w:rPr>
                <w:rFonts w:ascii="Arial" w:hAnsi="Arial" w:cs="Arial"/>
                <w:sz w:val="19"/>
                <w:szCs w:val="19"/>
              </w:rPr>
            </w:pPr>
            <w:r w:rsidRPr="008A15D2">
              <w:rPr>
                <w:rFonts w:ascii="Arial" w:hAnsi="Arial" w:cs="Arial"/>
                <w:sz w:val="19"/>
                <w:szCs w:val="19"/>
              </w:rPr>
              <w:t>Requires support to be flexible and adapt to change.</w:t>
            </w:r>
          </w:p>
        </w:tc>
        <w:tc>
          <w:tcPr>
            <w:tcW w:w="2513" w:type="dxa"/>
          </w:tcPr>
          <w:p w:rsidR="00B47C12" w:rsidRPr="008A15D2" w:rsidRDefault="00B47C12" w:rsidP="00B7703F">
            <w:pPr>
              <w:rPr>
                <w:rFonts w:ascii="Arial" w:hAnsi="Arial" w:cs="Arial"/>
                <w:sz w:val="19"/>
                <w:szCs w:val="19"/>
              </w:rPr>
            </w:pPr>
            <w:r>
              <w:rPr>
                <w:rFonts w:ascii="Arial" w:hAnsi="Arial" w:cs="Arial"/>
                <w:sz w:val="19"/>
                <w:szCs w:val="19"/>
              </w:rPr>
              <w:t>With support, r</w:t>
            </w:r>
            <w:r w:rsidRPr="008A15D2">
              <w:rPr>
                <w:rFonts w:ascii="Arial" w:hAnsi="Arial" w:cs="Arial"/>
                <w:sz w:val="19"/>
                <w:szCs w:val="19"/>
              </w:rPr>
              <w:t>arely demonstrates a willingness to be flexible and adapt to change.</w:t>
            </w:r>
          </w:p>
        </w:tc>
      </w:tr>
      <w:tr w:rsidR="00B47C12" w:rsidRPr="00A913B3" w:rsidTr="00B7703F">
        <w:trPr>
          <w:trHeight w:val="340"/>
        </w:trPr>
        <w:tc>
          <w:tcPr>
            <w:tcW w:w="10051" w:type="dxa"/>
            <w:gridSpan w:val="4"/>
            <w:shd w:val="clear" w:color="auto" w:fill="D9D9D9"/>
            <w:vAlign w:val="center"/>
          </w:tcPr>
          <w:p w:rsidR="00B47C12" w:rsidRPr="00A913B3" w:rsidRDefault="00B47C12" w:rsidP="00B7703F">
            <w:pPr>
              <w:tabs>
                <w:tab w:val="num" w:pos="392"/>
              </w:tabs>
              <w:rPr>
                <w:rFonts w:ascii="Arial" w:hAnsi="Arial" w:cs="Arial"/>
                <w:b/>
              </w:rPr>
            </w:pPr>
            <w:r w:rsidRPr="00A913B3">
              <w:rPr>
                <w:rFonts w:ascii="Arial" w:hAnsi="Arial" w:cs="Arial"/>
                <w:b/>
              </w:rPr>
              <w:t>Comments</w:t>
            </w:r>
            <w:r>
              <w:rPr>
                <w:rFonts w:ascii="Arial" w:hAnsi="Arial" w:cs="Arial"/>
              </w:rPr>
              <w:t>: (R</w:t>
            </w:r>
            <w:r w:rsidRPr="00F263A5">
              <w:rPr>
                <w:rFonts w:ascii="Arial" w:hAnsi="Arial" w:cs="Arial"/>
              </w:rPr>
              <w:t>equired for any rating of “Unsatisfactory.”  Otherwise</w:t>
            </w:r>
            <w:r>
              <w:rPr>
                <w:rFonts w:ascii="Arial" w:hAnsi="Arial" w:cs="Arial"/>
              </w:rPr>
              <w:t xml:space="preserve"> optional.)</w:t>
            </w: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1" w:type="dxa"/>
            <w:gridSpan w:val="4"/>
            <w:vAlign w:val="center"/>
          </w:tcPr>
          <w:p w:rsidR="00B47C12" w:rsidRPr="002041C3" w:rsidRDefault="00B47C12" w:rsidP="00B7703F">
            <w:pPr>
              <w:tabs>
                <w:tab w:val="num" w:pos="392"/>
              </w:tabs>
              <w:rPr>
                <w:rFonts w:ascii="Arial" w:hAnsi="Arial" w:cs="Arial"/>
              </w:rPr>
            </w:pPr>
          </w:p>
        </w:tc>
      </w:tr>
    </w:tbl>
    <w:p w:rsidR="00B47C12" w:rsidRDefault="00B47C12" w:rsidP="00B47C12">
      <w:pPr>
        <w:tabs>
          <w:tab w:val="left" w:pos="3368"/>
        </w:tabs>
        <w:jc w:val="right"/>
        <w:rPr>
          <w:rFonts w:ascii="Arial" w:hAnsi="Arial" w:cs="Arial"/>
          <w:b/>
          <w:lang w:val="en-GB"/>
        </w:rPr>
        <w:sectPr w:rsidR="00B47C12" w:rsidSect="0052333E">
          <w:headerReference w:type="default" r:id="rId9"/>
          <w:pgSz w:w="12240" w:h="15840" w:code="1"/>
          <w:pgMar w:top="238" w:right="1140" w:bottom="1140" w:left="1140" w:header="720" w:footer="720" w:gutter="0"/>
          <w:cols w:space="720"/>
          <w:docGrid w:linePitch="212"/>
        </w:sectPr>
      </w:pPr>
    </w:p>
    <w:p w:rsidR="00B47C12" w:rsidRPr="00A913B3" w:rsidRDefault="00B47C12" w:rsidP="00B47C12">
      <w:pPr>
        <w:jc w:val="center"/>
        <w:rPr>
          <w:rFonts w:ascii="Arial" w:hAnsi="Arial" w:cs="Arial"/>
          <w:b/>
        </w:rPr>
      </w:pPr>
      <w:r>
        <w:rPr>
          <w:rFonts w:ascii="Arial" w:hAnsi="Arial" w:cs="Arial"/>
          <w:b/>
        </w:rPr>
        <w:lastRenderedPageBreak/>
        <w:t xml:space="preserve">Administrative Assistant </w:t>
      </w:r>
      <w:r w:rsidRPr="00A913B3">
        <w:rPr>
          <w:rFonts w:ascii="Arial" w:hAnsi="Arial" w:cs="Arial"/>
          <w:b/>
        </w:rPr>
        <w:t xml:space="preserve">Performance </w:t>
      </w:r>
      <w:r>
        <w:rPr>
          <w:rFonts w:ascii="Arial" w:hAnsi="Arial" w:cs="Arial"/>
          <w:b/>
        </w:rPr>
        <w:t>Evaluation Instrument</w:t>
      </w:r>
    </w:p>
    <w:p w:rsidR="00B47C12" w:rsidRDefault="00B47C12" w:rsidP="00B47C12"/>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2853"/>
        <w:gridCol w:w="2152"/>
        <w:gridCol w:w="2183"/>
      </w:tblGrid>
      <w:tr w:rsidR="00B47C12" w:rsidRPr="00A913B3" w:rsidTr="00B7703F">
        <w:trPr>
          <w:trHeight w:val="340"/>
        </w:trPr>
        <w:tc>
          <w:tcPr>
            <w:tcW w:w="1005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47C12" w:rsidRPr="00A913B3" w:rsidRDefault="00B47C12" w:rsidP="00B7703F">
            <w:pPr>
              <w:tabs>
                <w:tab w:val="num" w:pos="392"/>
              </w:tabs>
              <w:jc w:val="center"/>
              <w:rPr>
                <w:rFonts w:ascii="Arial" w:hAnsi="Arial" w:cs="Arial"/>
                <w:b/>
              </w:rPr>
            </w:pPr>
            <w:r>
              <w:rPr>
                <w:rFonts w:ascii="Arial" w:hAnsi="Arial" w:cs="Arial"/>
                <w:b/>
              </w:rPr>
              <w:t>Professional Development</w:t>
            </w:r>
          </w:p>
        </w:tc>
      </w:tr>
      <w:tr w:rsidR="00B47C12" w:rsidRPr="00A913B3" w:rsidTr="00B7703F">
        <w:trPr>
          <w:trHeight w:val="340"/>
        </w:trPr>
        <w:tc>
          <w:tcPr>
            <w:tcW w:w="2866"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4</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Exceeds Expectations</w:t>
            </w:r>
          </w:p>
        </w:tc>
        <w:tc>
          <w:tcPr>
            <w:tcW w:w="285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3</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Meets Expectations</w:t>
            </w:r>
          </w:p>
        </w:tc>
        <w:tc>
          <w:tcPr>
            <w:tcW w:w="2152"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2</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Approaches Expectations</w:t>
            </w:r>
          </w:p>
        </w:tc>
        <w:tc>
          <w:tcPr>
            <w:tcW w:w="2183" w:type="dxa"/>
            <w:shd w:val="clear" w:color="auto" w:fill="D9D9D9"/>
          </w:tcPr>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1</w:t>
            </w:r>
          </w:p>
          <w:p w:rsidR="00B47C12" w:rsidRPr="00A913B3" w:rsidRDefault="00B47C12" w:rsidP="00B7703F">
            <w:pPr>
              <w:tabs>
                <w:tab w:val="num" w:pos="392"/>
              </w:tabs>
              <w:jc w:val="center"/>
              <w:rPr>
                <w:rFonts w:ascii="Arial" w:hAnsi="Arial" w:cs="Arial"/>
                <w:b/>
                <w:sz w:val="18"/>
                <w:szCs w:val="18"/>
              </w:rPr>
            </w:pPr>
            <w:r w:rsidRPr="00A913B3">
              <w:rPr>
                <w:rFonts w:ascii="Arial" w:hAnsi="Arial" w:cs="Arial"/>
                <w:b/>
                <w:sz w:val="18"/>
                <w:szCs w:val="18"/>
              </w:rPr>
              <w:t>Unsatisfactory</w:t>
            </w:r>
          </w:p>
        </w:tc>
      </w:tr>
      <w:tr w:rsidR="00B47C12" w:rsidRPr="00A913B3" w:rsidTr="00B7703F">
        <w:trPr>
          <w:trHeight w:val="340"/>
        </w:trPr>
        <w:tc>
          <w:tcPr>
            <w:tcW w:w="2866" w:type="dxa"/>
          </w:tcPr>
          <w:p w:rsidR="00B47C12" w:rsidRDefault="00B47C12" w:rsidP="00B7703F">
            <w:pPr>
              <w:rPr>
                <w:rFonts w:ascii="Arial" w:hAnsi="Arial" w:cs="Arial"/>
                <w:sz w:val="19"/>
                <w:szCs w:val="19"/>
              </w:rPr>
            </w:pPr>
            <w:r>
              <w:rPr>
                <w:rFonts w:ascii="Arial" w:hAnsi="Arial" w:cs="Arial"/>
                <w:sz w:val="19"/>
                <w:szCs w:val="19"/>
              </w:rPr>
              <w:t>Actively</w:t>
            </w:r>
            <w:r w:rsidRPr="00D67AFD">
              <w:rPr>
                <w:rFonts w:ascii="Arial" w:hAnsi="Arial" w:cs="Arial"/>
                <w:sz w:val="19"/>
                <w:szCs w:val="19"/>
              </w:rPr>
              <w:t xml:space="preserve"> participates in </w:t>
            </w:r>
            <w:r>
              <w:rPr>
                <w:rFonts w:ascii="Arial" w:hAnsi="Arial" w:cs="Arial"/>
                <w:sz w:val="19"/>
                <w:szCs w:val="19"/>
              </w:rPr>
              <w:t>mandatory workshops and is a model for others</w:t>
            </w:r>
          </w:p>
          <w:p w:rsidR="00B47C12" w:rsidRDefault="00B47C12" w:rsidP="00B7703F">
            <w:pPr>
              <w:rPr>
                <w:rFonts w:ascii="Arial" w:hAnsi="Arial" w:cs="Arial"/>
                <w:sz w:val="19"/>
                <w:szCs w:val="19"/>
              </w:rPr>
            </w:pPr>
          </w:p>
          <w:p w:rsidR="00B47C12" w:rsidRDefault="00B47C12" w:rsidP="00B7703F">
            <w:pPr>
              <w:rPr>
                <w:rFonts w:ascii="Arial" w:hAnsi="Arial" w:cs="Arial"/>
                <w:sz w:val="19"/>
                <w:szCs w:val="19"/>
              </w:rPr>
            </w:pPr>
          </w:p>
        </w:tc>
        <w:tc>
          <w:tcPr>
            <w:tcW w:w="2853" w:type="dxa"/>
          </w:tcPr>
          <w:p w:rsidR="00B47C12" w:rsidRDefault="00B47C12" w:rsidP="00B7703F">
            <w:pPr>
              <w:rPr>
                <w:rFonts w:ascii="Arial" w:hAnsi="Arial" w:cs="Arial"/>
                <w:sz w:val="19"/>
                <w:szCs w:val="19"/>
              </w:rPr>
            </w:pPr>
            <w:r>
              <w:rPr>
                <w:rFonts w:ascii="Arial" w:hAnsi="Arial" w:cs="Arial"/>
                <w:sz w:val="19"/>
                <w:szCs w:val="19"/>
              </w:rPr>
              <w:t>Actively</w:t>
            </w:r>
            <w:r w:rsidRPr="00D67AFD">
              <w:rPr>
                <w:rFonts w:ascii="Arial" w:hAnsi="Arial" w:cs="Arial"/>
                <w:sz w:val="19"/>
                <w:szCs w:val="19"/>
              </w:rPr>
              <w:t xml:space="preserve"> participates in mandatory workshops.  </w:t>
            </w:r>
          </w:p>
          <w:p w:rsidR="00B47C12" w:rsidRPr="00D67AFD" w:rsidRDefault="00B47C12" w:rsidP="00B7703F">
            <w:pPr>
              <w:rPr>
                <w:rFonts w:ascii="Arial" w:hAnsi="Arial" w:cs="Arial"/>
                <w:sz w:val="19"/>
                <w:szCs w:val="19"/>
              </w:rPr>
            </w:pPr>
          </w:p>
        </w:tc>
        <w:tc>
          <w:tcPr>
            <w:tcW w:w="2152" w:type="dxa"/>
          </w:tcPr>
          <w:p w:rsidR="00B47C12" w:rsidRPr="008A15D2" w:rsidRDefault="00B47C12" w:rsidP="00B7703F">
            <w:pPr>
              <w:rPr>
                <w:rFonts w:ascii="Arial" w:hAnsi="Arial" w:cs="Arial"/>
                <w:sz w:val="19"/>
                <w:szCs w:val="19"/>
              </w:rPr>
            </w:pPr>
            <w:r w:rsidRPr="008A15D2">
              <w:rPr>
                <w:rFonts w:ascii="Arial" w:hAnsi="Arial" w:cs="Arial"/>
                <w:sz w:val="19"/>
                <w:szCs w:val="19"/>
              </w:rPr>
              <w:t xml:space="preserve">Requires support to </w:t>
            </w:r>
            <w:r>
              <w:rPr>
                <w:rFonts w:ascii="Arial" w:hAnsi="Arial" w:cs="Arial"/>
                <w:sz w:val="19"/>
                <w:szCs w:val="19"/>
              </w:rPr>
              <w:t>participate in mandatory workshops.</w:t>
            </w:r>
          </w:p>
        </w:tc>
        <w:tc>
          <w:tcPr>
            <w:tcW w:w="2183" w:type="dxa"/>
          </w:tcPr>
          <w:p w:rsidR="00B47C12" w:rsidRDefault="00B47C12" w:rsidP="00B7703F">
            <w:pPr>
              <w:rPr>
                <w:rFonts w:ascii="Arial" w:hAnsi="Arial" w:cs="Arial"/>
                <w:sz w:val="19"/>
                <w:szCs w:val="19"/>
              </w:rPr>
            </w:pPr>
            <w:r>
              <w:rPr>
                <w:rFonts w:ascii="Arial" w:hAnsi="Arial" w:cs="Arial"/>
                <w:sz w:val="19"/>
                <w:szCs w:val="19"/>
              </w:rPr>
              <w:t>With support, f</w:t>
            </w:r>
            <w:r w:rsidRPr="008A15D2">
              <w:rPr>
                <w:rFonts w:ascii="Arial" w:hAnsi="Arial" w:cs="Arial"/>
                <w:sz w:val="19"/>
                <w:szCs w:val="19"/>
              </w:rPr>
              <w:t xml:space="preserve">ails to </w:t>
            </w:r>
            <w:r>
              <w:rPr>
                <w:rFonts w:ascii="Arial" w:hAnsi="Arial" w:cs="Arial"/>
                <w:sz w:val="19"/>
                <w:szCs w:val="19"/>
              </w:rPr>
              <w:t>participate in mandatory workshops.</w:t>
            </w:r>
          </w:p>
        </w:tc>
      </w:tr>
      <w:tr w:rsidR="00B47C12" w:rsidRPr="00A913B3" w:rsidTr="00B7703F">
        <w:trPr>
          <w:trHeight w:val="340"/>
        </w:trPr>
        <w:tc>
          <w:tcPr>
            <w:tcW w:w="2866" w:type="dxa"/>
          </w:tcPr>
          <w:p w:rsidR="00B47C12" w:rsidRDefault="00B47C12" w:rsidP="00B7703F">
            <w:pPr>
              <w:rPr>
                <w:rFonts w:ascii="Arial" w:hAnsi="Arial" w:cs="Arial"/>
                <w:sz w:val="19"/>
                <w:szCs w:val="19"/>
              </w:rPr>
            </w:pPr>
            <w:r w:rsidRPr="00D67AFD">
              <w:rPr>
                <w:rFonts w:ascii="Arial" w:hAnsi="Arial" w:cs="Arial"/>
                <w:sz w:val="19"/>
                <w:szCs w:val="19"/>
              </w:rPr>
              <w:t>Shows interest/initiative in accepting or acquiring information in areas</w:t>
            </w:r>
            <w:r>
              <w:rPr>
                <w:rFonts w:ascii="Arial" w:hAnsi="Arial" w:cs="Arial"/>
                <w:sz w:val="19"/>
                <w:szCs w:val="19"/>
              </w:rPr>
              <w:t xml:space="preserve"> relevant to their assignment and is a model for others</w:t>
            </w:r>
          </w:p>
          <w:p w:rsidR="00B47C12" w:rsidRPr="00D67AFD" w:rsidRDefault="00B47C12" w:rsidP="00B7703F">
            <w:pPr>
              <w:rPr>
                <w:rFonts w:ascii="Arial" w:hAnsi="Arial" w:cs="Arial"/>
                <w:sz w:val="19"/>
                <w:szCs w:val="19"/>
              </w:rPr>
            </w:pPr>
          </w:p>
        </w:tc>
        <w:tc>
          <w:tcPr>
            <w:tcW w:w="2853" w:type="dxa"/>
          </w:tcPr>
          <w:p w:rsidR="00B47C12" w:rsidRDefault="00B47C12" w:rsidP="00B7703F">
            <w:pPr>
              <w:rPr>
                <w:rFonts w:ascii="Arial" w:hAnsi="Arial" w:cs="Arial"/>
                <w:sz w:val="19"/>
                <w:szCs w:val="19"/>
              </w:rPr>
            </w:pPr>
            <w:r w:rsidRPr="00D67AFD">
              <w:rPr>
                <w:rFonts w:ascii="Arial" w:hAnsi="Arial" w:cs="Arial"/>
                <w:sz w:val="19"/>
                <w:szCs w:val="19"/>
              </w:rPr>
              <w:t>Shows interest/initiative in accepting or acquiring information in areas relevant to their assignment.  </w:t>
            </w:r>
          </w:p>
          <w:p w:rsidR="00B47C12" w:rsidRPr="00D67AFD" w:rsidRDefault="00B47C12" w:rsidP="00B7703F">
            <w:pPr>
              <w:rPr>
                <w:rFonts w:ascii="Arial" w:hAnsi="Arial" w:cs="Arial"/>
                <w:sz w:val="19"/>
                <w:szCs w:val="19"/>
              </w:rPr>
            </w:pPr>
          </w:p>
        </w:tc>
        <w:tc>
          <w:tcPr>
            <w:tcW w:w="2152" w:type="dxa"/>
          </w:tcPr>
          <w:p w:rsidR="00B47C12" w:rsidRDefault="00B47C12" w:rsidP="00B7703F">
            <w:pPr>
              <w:rPr>
                <w:rFonts w:ascii="Arial" w:hAnsi="Arial" w:cs="Arial"/>
                <w:sz w:val="19"/>
                <w:szCs w:val="19"/>
              </w:rPr>
            </w:pPr>
            <w:r>
              <w:rPr>
                <w:rFonts w:ascii="Arial" w:hAnsi="Arial" w:cs="Arial"/>
                <w:sz w:val="19"/>
                <w:szCs w:val="19"/>
              </w:rPr>
              <w:t xml:space="preserve">With support, accepts or acquires </w:t>
            </w:r>
            <w:r w:rsidRPr="00D67AFD">
              <w:rPr>
                <w:rFonts w:ascii="Arial" w:hAnsi="Arial" w:cs="Arial"/>
                <w:sz w:val="19"/>
                <w:szCs w:val="19"/>
              </w:rPr>
              <w:t>information in areas relevant to their assignment.  </w:t>
            </w:r>
          </w:p>
          <w:p w:rsidR="00B47C12" w:rsidRPr="008A15D2" w:rsidRDefault="00B47C12" w:rsidP="00B7703F">
            <w:pPr>
              <w:rPr>
                <w:rFonts w:ascii="Arial" w:hAnsi="Arial" w:cs="Arial"/>
                <w:sz w:val="19"/>
                <w:szCs w:val="19"/>
              </w:rPr>
            </w:pPr>
          </w:p>
        </w:tc>
        <w:tc>
          <w:tcPr>
            <w:tcW w:w="2183" w:type="dxa"/>
          </w:tcPr>
          <w:p w:rsidR="00B47C12" w:rsidRPr="008A15D2" w:rsidRDefault="00B47C12" w:rsidP="00B7703F">
            <w:pPr>
              <w:rPr>
                <w:rFonts w:ascii="Arial" w:hAnsi="Arial" w:cs="Arial"/>
                <w:sz w:val="19"/>
                <w:szCs w:val="19"/>
              </w:rPr>
            </w:pPr>
            <w:r>
              <w:rPr>
                <w:rFonts w:ascii="Arial" w:hAnsi="Arial" w:cs="Arial"/>
                <w:sz w:val="19"/>
                <w:szCs w:val="19"/>
              </w:rPr>
              <w:t xml:space="preserve">With support, fails to </w:t>
            </w:r>
            <w:proofErr w:type="gramStart"/>
            <w:r>
              <w:rPr>
                <w:rFonts w:ascii="Arial" w:hAnsi="Arial" w:cs="Arial"/>
                <w:sz w:val="19"/>
                <w:szCs w:val="19"/>
              </w:rPr>
              <w:t>accepts</w:t>
            </w:r>
            <w:proofErr w:type="gramEnd"/>
            <w:r>
              <w:rPr>
                <w:rFonts w:ascii="Arial" w:hAnsi="Arial" w:cs="Arial"/>
                <w:sz w:val="19"/>
                <w:szCs w:val="19"/>
              </w:rPr>
              <w:t xml:space="preserve"> or acquires </w:t>
            </w:r>
            <w:r w:rsidRPr="00D67AFD">
              <w:rPr>
                <w:rFonts w:ascii="Arial" w:hAnsi="Arial" w:cs="Arial"/>
                <w:sz w:val="19"/>
                <w:szCs w:val="19"/>
              </w:rPr>
              <w:t>information in areas relevant to their assignment.</w:t>
            </w:r>
          </w:p>
        </w:tc>
      </w:tr>
      <w:tr w:rsidR="00B47C12" w:rsidRPr="00A913B3" w:rsidTr="00B7703F">
        <w:trPr>
          <w:trHeight w:val="340"/>
        </w:trPr>
        <w:tc>
          <w:tcPr>
            <w:tcW w:w="10054" w:type="dxa"/>
            <w:gridSpan w:val="4"/>
            <w:shd w:val="clear" w:color="auto" w:fill="D9D9D9"/>
            <w:vAlign w:val="center"/>
          </w:tcPr>
          <w:p w:rsidR="00B47C12" w:rsidRPr="00A913B3" w:rsidRDefault="00B47C12" w:rsidP="00B7703F">
            <w:pPr>
              <w:tabs>
                <w:tab w:val="num" w:pos="392"/>
              </w:tabs>
              <w:rPr>
                <w:rFonts w:ascii="Arial" w:hAnsi="Arial" w:cs="Arial"/>
                <w:b/>
              </w:rPr>
            </w:pPr>
            <w:r w:rsidRPr="00A913B3">
              <w:rPr>
                <w:rFonts w:ascii="Arial" w:hAnsi="Arial" w:cs="Arial"/>
                <w:b/>
              </w:rPr>
              <w:t>Comments</w:t>
            </w:r>
            <w:r>
              <w:rPr>
                <w:rFonts w:ascii="Arial" w:hAnsi="Arial" w:cs="Arial"/>
              </w:rPr>
              <w:t>: (R</w:t>
            </w:r>
            <w:r w:rsidRPr="00F263A5">
              <w:rPr>
                <w:rFonts w:ascii="Arial" w:hAnsi="Arial" w:cs="Arial"/>
              </w:rPr>
              <w:t>equired for any rating of “Unsatisfactory.”  Otherwise</w:t>
            </w:r>
            <w:r>
              <w:rPr>
                <w:rFonts w:ascii="Arial" w:hAnsi="Arial" w:cs="Arial"/>
              </w:rPr>
              <w:t xml:space="preserve"> optional.)</w:t>
            </w: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r w:rsidR="00B47C12" w:rsidRPr="00A913B3" w:rsidTr="00B7703F">
        <w:trPr>
          <w:trHeight w:val="340"/>
        </w:trPr>
        <w:tc>
          <w:tcPr>
            <w:tcW w:w="10054" w:type="dxa"/>
            <w:gridSpan w:val="4"/>
            <w:vAlign w:val="center"/>
          </w:tcPr>
          <w:p w:rsidR="00B47C12" w:rsidRPr="002041C3" w:rsidRDefault="00B47C12" w:rsidP="00B7703F">
            <w:pPr>
              <w:tabs>
                <w:tab w:val="num" w:pos="392"/>
              </w:tabs>
              <w:rPr>
                <w:rFonts w:ascii="Arial" w:hAnsi="Arial" w:cs="Arial"/>
              </w:rPr>
            </w:pPr>
          </w:p>
        </w:tc>
      </w:tr>
    </w:tbl>
    <w:p w:rsidR="00B47C12" w:rsidRDefault="00B47C12" w:rsidP="00B47C12">
      <w:pPr>
        <w:tabs>
          <w:tab w:val="left" w:pos="3368"/>
        </w:tabs>
        <w:jc w:val="right"/>
        <w:rPr>
          <w:rFonts w:ascii="Arial" w:hAnsi="Arial" w:cs="Arial"/>
          <w:b/>
          <w:lang w:val="en-GB"/>
        </w:rPr>
        <w:sectPr w:rsidR="00B47C12" w:rsidSect="0052333E">
          <w:headerReference w:type="default" r:id="rId10"/>
          <w:pgSz w:w="12240" w:h="15840" w:code="1"/>
          <w:pgMar w:top="238" w:right="1140" w:bottom="1140" w:left="1140" w:header="720" w:footer="720" w:gutter="0"/>
          <w:cols w:space="720"/>
          <w:docGrid w:linePitch="212"/>
        </w:sectPr>
      </w:pPr>
    </w:p>
    <w:p w:rsidR="00B47C12" w:rsidRPr="00A913B3" w:rsidRDefault="00B47C12" w:rsidP="00B47C12">
      <w:pPr>
        <w:jc w:val="center"/>
        <w:rPr>
          <w:rFonts w:ascii="Arial" w:hAnsi="Arial" w:cs="Arial"/>
          <w:b/>
        </w:rPr>
      </w:pPr>
      <w:r>
        <w:rPr>
          <w:rFonts w:ascii="Arial" w:hAnsi="Arial" w:cs="Arial"/>
          <w:b/>
        </w:rPr>
        <w:lastRenderedPageBreak/>
        <w:t xml:space="preserve">Administrative Assistant </w:t>
      </w:r>
      <w:r w:rsidRPr="00A913B3">
        <w:rPr>
          <w:rFonts w:ascii="Arial" w:hAnsi="Arial" w:cs="Arial"/>
          <w:b/>
        </w:rPr>
        <w:t xml:space="preserve">Performance </w:t>
      </w:r>
      <w:r>
        <w:rPr>
          <w:rFonts w:ascii="Arial" w:hAnsi="Arial" w:cs="Arial"/>
          <w:b/>
        </w:rPr>
        <w:t>Evaluation Instrument</w:t>
      </w:r>
    </w:p>
    <w:p w:rsidR="00B47C12" w:rsidRDefault="00B47C12" w:rsidP="00B47C12">
      <w:pPr>
        <w:tabs>
          <w:tab w:val="left" w:pos="3368"/>
        </w:tabs>
        <w:jc w:val="right"/>
        <w:rPr>
          <w:rFonts w:ascii="Arial" w:hAnsi="Arial" w:cs="Arial"/>
          <w:b/>
          <w:lang w:val="en-GB"/>
        </w:rPr>
      </w:pPr>
    </w:p>
    <w:p w:rsidR="00B47C12" w:rsidRDefault="00B47C12" w:rsidP="00B47C12">
      <w:pPr>
        <w:tabs>
          <w:tab w:val="left" w:pos="3368"/>
        </w:tabs>
        <w:jc w:val="center"/>
        <w:rPr>
          <w:rFonts w:ascii="Arial" w:hAnsi="Arial" w:cs="Arial"/>
          <w:b/>
          <w:lang w:val="en-GB"/>
        </w:rPr>
      </w:pPr>
    </w:p>
    <w:p w:rsidR="00B47C12" w:rsidRPr="00A913B3" w:rsidRDefault="00B47C12" w:rsidP="00B47C12">
      <w:pPr>
        <w:tabs>
          <w:tab w:val="left" w:pos="3368"/>
        </w:tabs>
        <w:jc w:val="right"/>
        <w:rPr>
          <w:rFonts w:ascii="Arial"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B47C12" w:rsidTr="00B7703F">
        <w:tc>
          <w:tcPr>
            <w:tcW w:w="10068" w:type="dxa"/>
            <w:shd w:val="clear" w:color="auto" w:fill="D9D9D9"/>
          </w:tcPr>
          <w:p w:rsidR="00B47C12" w:rsidRPr="007337E0" w:rsidRDefault="00B47C12" w:rsidP="00B7703F">
            <w:pPr>
              <w:tabs>
                <w:tab w:val="left" w:pos="3368"/>
              </w:tabs>
              <w:rPr>
                <w:rFonts w:ascii="Arial" w:hAnsi="Arial" w:cs="Arial"/>
                <w:lang w:val="en-GB"/>
              </w:rPr>
            </w:pPr>
            <w:r w:rsidRPr="007337E0">
              <w:rPr>
                <w:rFonts w:ascii="Arial" w:hAnsi="Arial" w:cs="Arial"/>
                <w:b/>
                <w:lang w:val="en-GB"/>
              </w:rPr>
              <w:t>Principal/Supervisor’s Comments</w:t>
            </w: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sz w:val="16"/>
                <w:szCs w:val="16"/>
                <w:lang w:val="en-GB"/>
              </w:rPr>
            </w:pP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tcBorders>
              <w:bottom w:val="single" w:sz="4" w:space="0" w:color="auto"/>
            </w:tcBorders>
            <w:shd w:val="clear" w:color="auto" w:fill="auto"/>
          </w:tcPr>
          <w:p w:rsidR="00B47C12" w:rsidRPr="007337E0" w:rsidRDefault="00B47C12" w:rsidP="00B7703F">
            <w:pPr>
              <w:tabs>
                <w:tab w:val="left" w:pos="3368"/>
              </w:tabs>
              <w:rPr>
                <w:rFonts w:ascii="Arial" w:hAnsi="Arial" w:cs="Arial"/>
                <w:lang w:val="en-GB"/>
              </w:rPr>
            </w:pPr>
          </w:p>
        </w:tc>
      </w:tr>
    </w:tbl>
    <w:p w:rsidR="00B47C12" w:rsidRDefault="00B47C12" w:rsidP="00B47C12">
      <w:pPr>
        <w:tabs>
          <w:tab w:val="left" w:pos="3368"/>
        </w:tabs>
        <w:rPr>
          <w:rFonts w:ascii="Arial" w:hAnsi="Arial" w:cs="Arial"/>
          <w:sz w:val="16"/>
          <w:szCs w:val="16"/>
          <w:lang w:val="en-GB"/>
        </w:rPr>
      </w:pPr>
    </w:p>
    <w:p w:rsidR="00B47C12" w:rsidRDefault="00B47C12" w:rsidP="00B47C12">
      <w:pPr>
        <w:tabs>
          <w:tab w:val="left" w:pos="3368"/>
        </w:tabs>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B47C12" w:rsidTr="00B7703F">
        <w:tc>
          <w:tcPr>
            <w:tcW w:w="10068" w:type="dxa"/>
            <w:shd w:val="clear" w:color="auto" w:fill="D9D9D9"/>
          </w:tcPr>
          <w:p w:rsidR="00B47C12" w:rsidRPr="007337E0" w:rsidRDefault="00B47C12" w:rsidP="00B7703F">
            <w:pPr>
              <w:tabs>
                <w:tab w:val="left" w:pos="3368"/>
              </w:tabs>
              <w:rPr>
                <w:rFonts w:ascii="Arial" w:hAnsi="Arial" w:cs="Arial"/>
                <w:lang w:val="en-GB"/>
              </w:rPr>
            </w:pPr>
            <w:r w:rsidRPr="007337E0">
              <w:rPr>
                <w:rFonts w:ascii="Arial" w:hAnsi="Arial" w:cs="Arial"/>
                <w:b/>
                <w:lang w:val="en-GB"/>
              </w:rPr>
              <w:t>Administrative Assistant’s Comments</w:t>
            </w: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sz w:val="16"/>
                <w:szCs w:val="16"/>
                <w:lang w:val="en-GB"/>
              </w:rPr>
            </w:pPr>
          </w:p>
        </w:tc>
      </w:tr>
      <w:tr w:rsidR="00B47C12" w:rsidTr="00B7703F">
        <w:trPr>
          <w:trHeight w:val="340"/>
        </w:trPr>
        <w:tc>
          <w:tcPr>
            <w:tcW w:w="10068" w:type="dxa"/>
            <w:tcBorders>
              <w:bottom w:val="nil"/>
            </w:tcBorders>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shd w:val="clear" w:color="auto" w:fill="auto"/>
          </w:tcPr>
          <w:p w:rsidR="00B47C12" w:rsidRPr="007337E0" w:rsidRDefault="00B47C12" w:rsidP="00B7703F">
            <w:pPr>
              <w:tabs>
                <w:tab w:val="left" w:pos="3368"/>
              </w:tabs>
              <w:rPr>
                <w:rFonts w:ascii="Arial" w:hAnsi="Arial" w:cs="Arial"/>
                <w:lang w:val="en-GB"/>
              </w:rPr>
            </w:pPr>
          </w:p>
        </w:tc>
      </w:tr>
      <w:tr w:rsidR="00B47C12" w:rsidTr="00B7703F">
        <w:trPr>
          <w:trHeight w:val="340"/>
        </w:trPr>
        <w:tc>
          <w:tcPr>
            <w:tcW w:w="10068" w:type="dxa"/>
            <w:tcBorders>
              <w:bottom w:val="single" w:sz="4" w:space="0" w:color="auto"/>
            </w:tcBorders>
            <w:shd w:val="clear" w:color="auto" w:fill="auto"/>
          </w:tcPr>
          <w:p w:rsidR="00B47C12" w:rsidRPr="007337E0" w:rsidRDefault="00B47C12" w:rsidP="00B7703F">
            <w:pPr>
              <w:tabs>
                <w:tab w:val="left" w:pos="3368"/>
              </w:tabs>
              <w:rPr>
                <w:rFonts w:ascii="Arial" w:hAnsi="Arial" w:cs="Arial"/>
                <w:lang w:val="en-GB"/>
              </w:rPr>
            </w:pPr>
          </w:p>
        </w:tc>
      </w:tr>
    </w:tbl>
    <w:p w:rsidR="00B47C12" w:rsidRDefault="00B47C12" w:rsidP="00B47C12">
      <w:pPr>
        <w:tabs>
          <w:tab w:val="left" w:pos="3368"/>
        </w:tabs>
        <w:rPr>
          <w:rFonts w:ascii="Arial" w:hAnsi="Arial" w:cs="Arial"/>
          <w:sz w:val="16"/>
          <w:szCs w:val="16"/>
          <w:lang w:val="en-GB"/>
        </w:rPr>
      </w:pPr>
    </w:p>
    <w:p w:rsidR="00B47C12" w:rsidRDefault="00B47C12" w:rsidP="00B47C12">
      <w:pPr>
        <w:tabs>
          <w:tab w:val="left" w:pos="3368"/>
        </w:tabs>
        <w:rPr>
          <w:rFonts w:ascii="Arial" w:hAnsi="Arial" w:cs="Arial"/>
          <w:sz w:val="16"/>
          <w:szCs w:val="16"/>
          <w:lang w:val="en-GB"/>
        </w:rPr>
      </w:pPr>
    </w:p>
    <w:p w:rsidR="00B47C12" w:rsidRDefault="00B47C12" w:rsidP="00B47C12">
      <w:pPr>
        <w:tabs>
          <w:tab w:val="left" w:pos="3368"/>
        </w:tabs>
        <w:rPr>
          <w:rFonts w:ascii="Arial" w:hAnsi="Arial" w:cs="Arial"/>
          <w:sz w:val="16"/>
          <w:szCs w:val="16"/>
          <w:lang w:val="en-GB"/>
        </w:rPr>
      </w:pPr>
    </w:p>
    <w:tbl>
      <w:tblPr>
        <w:tblW w:w="0" w:type="auto"/>
        <w:tblInd w:w="108" w:type="dxa"/>
        <w:tblLook w:val="04A0" w:firstRow="1" w:lastRow="0" w:firstColumn="1" w:lastColumn="0" w:noHBand="0" w:noVBand="1"/>
      </w:tblPr>
      <w:tblGrid>
        <w:gridCol w:w="5485"/>
        <w:gridCol w:w="605"/>
        <w:gridCol w:w="2658"/>
      </w:tblGrid>
      <w:tr w:rsidR="00B47C12" w:rsidTr="00B7703F">
        <w:trPr>
          <w:trHeight w:val="340"/>
        </w:trPr>
        <w:tc>
          <w:tcPr>
            <w:tcW w:w="6299" w:type="dxa"/>
            <w:tcBorders>
              <w:bottom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p>
        </w:tc>
        <w:tc>
          <w:tcPr>
            <w:tcW w:w="686" w:type="dxa"/>
            <w:shd w:val="clear" w:color="auto" w:fill="auto"/>
          </w:tcPr>
          <w:p w:rsidR="00B47C12" w:rsidRPr="007337E0" w:rsidRDefault="00B47C12" w:rsidP="00B7703F">
            <w:pPr>
              <w:tabs>
                <w:tab w:val="left" w:pos="3368"/>
              </w:tabs>
              <w:rPr>
                <w:rFonts w:ascii="Arial" w:hAnsi="Arial" w:cs="Arial"/>
                <w:sz w:val="16"/>
                <w:szCs w:val="16"/>
                <w:lang w:val="en-GB"/>
              </w:rPr>
            </w:pPr>
          </w:p>
        </w:tc>
        <w:tc>
          <w:tcPr>
            <w:tcW w:w="3080" w:type="dxa"/>
            <w:tcBorders>
              <w:bottom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p>
        </w:tc>
      </w:tr>
      <w:tr w:rsidR="00B47C12" w:rsidTr="00B7703F">
        <w:trPr>
          <w:trHeight w:val="340"/>
        </w:trPr>
        <w:tc>
          <w:tcPr>
            <w:tcW w:w="6299" w:type="dxa"/>
            <w:tcBorders>
              <w:top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r w:rsidRPr="007337E0">
              <w:rPr>
                <w:rFonts w:ascii="Arial" w:hAnsi="Arial" w:cs="Arial"/>
                <w:b/>
                <w:lang w:val="en-GB"/>
              </w:rPr>
              <w:t>Principal’s</w:t>
            </w:r>
            <w:r w:rsidRPr="007337E0">
              <w:rPr>
                <w:rFonts w:ascii="Arial" w:hAnsi="Arial" w:cs="Arial"/>
                <w:b/>
              </w:rPr>
              <w:t xml:space="preserve"> Signature</w:t>
            </w:r>
          </w:p>
        </w:tc>
        <w:tc>
          <w:tcPr>
            <w:tcW w:w="686" w:type="dxa"/>
            <w:shd w:val="clear" w:color="auto" w:fill="auto"/>
          </w:tcPr>
          <w:p w:rsidR="00B47C12" w:rsidRPr="007337E0" w:rsidRDefault="00B47C12" w:rsidP="00B7703F">
            <w:pPr>
              <w:tabs>
                <w:tab w:val="left" w:pos="3368"/>
              </w:tabs>
              <w:rPr>
                <w:rFonts w:ascii="Arial" w:hAnsi="Arial" w:cs="Arial"/>
                <w:sz w:val="16"/>
                <w:szCs w:val="16"/>
                <w:lang w:val="en-GB"/>
              </w:rPr>
            </w:pPr>
          </w:p>
        </w:tc>
        <w:tc>
          <w:tcPr>
            <w:tcW w:w="3080" w:type="dxa"/>
            <w:tcBorders>
              <w:top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r w:rsidRPr="007337E0">
              <w:rPr>
                <w:rFonts w:ascii="Arial" w:hAnsi="Arial" w:cs="Arial"/>
                <w:b/>
              </w:rPr>
              <w:t>Date</w:t>
            </w:r>
          </w:p>
        </w:tc>
      </w:tr>
      <w:tr w:rsidR="00B47C12" w:rsidTr="00B7703F">
        <w:trPr>
          <w:trHeight w:val="340"/>
        </w:trPr>
        <w:tc>
          <w:tcPr>
            <w:tcW w:w="6299" w:type="dxa"/>
            <w:tcBorders>
              <w:bottom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p>
        </w:tc>
        <w:tc>
          <w:tcPr>
            <w:tcW w:w="686" w:type="dxa"/>
            <w:shd w:val="clear" w:color="auto" w:fill="auto"/>
          </w:tcPr>
          <w:p w:rsidR="00B47C12" w:rsidRPr="007337E0" w:rsidRDefault="00B47C12" w:rsidP="00B7703F">
            <w:pPr>
              <w:tabs>
                <w:tab w:val="left" w:pos="3368"/>
              </w:tabs>
              <w:rPr>
                <w:rFonts w:ascii="Arial" w:hAnsi="Arial" w:cs="Arial"/>
                <w:sz w:val="16"/>
                <w:szCs w:val="16"/>
                <w:lang w:val="en-GB"/>
              </w:rPr>
            </w:pPr>
          </w:p>
        </w:tc>
        <w:tc>
          <w:tcPr>
            <w:tcW w:w="3080" w:type="dxa"/>
            <w:tcBorders>
              <w:bottom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p>
        </w:tc>
      </w:tr>
      <w:tr w:rsidR="00B47C12" w:rsidTr="00B7703F">
        <w:trPr>
          <w:trHeight w:val="340"/>
        </w:trPr>
        <w:tc>
          <w:tcPr>
            <w:tcW w:w="6299" w:type="dxa"/>
            <w:tcBorders>
              <w:top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r w:rsidRPr="007337E0">
              <w:rPr>
                <w:rFonts w:ascii="Arial" w:hAnsi="Arial" w:cs="Arial"/>
                <w:b/>
              </w:rPr>
              <w:t>Administrative Assistant’s Signature</w:t>
            </w:r>
          </w:p>
        </w:tc>
        <w:tc>
          <w:tcPr>
            <w:tcW w:w="686" w:type="dxa"/>
            <w:shd w:val="clear" w:color="auto" w:fill="auto"/>
          </w:tcPr>
          <w:p w:rsidR="00B47C12" w:rsidRPr="007337E0" w:rsidRDefault="00B47C12" w:rsidP="00B7703F">
            <w:pPr>
              <w:tabs>
                <w:tab w:val="left" w:pos="3368"/>
              </w:tabs>
              <w:rPr>
                <w:rFonts w:ascii="Arial" w:hAnsi="Arial" w:cs="Arial"/>
                <w:sz w:val="16"/>
                <w:szCs w:val="16"/>
                <w:lang w:val="en-GB"/>
              </w:rPr>
            </w:pPr>
          </w:p>
        </w:tc>
        <w:tc>
          <w:tcPr>
            <w:tcW w:w="3080" w:type="dxa"/>
            <w:tcBorders>
              <w:top w:val="single" w:sz="4" w:space="0" w:color="auto"/>
            </w:tcBorders>
            <w:shd w:val="clear" w:color="auto" w:fill="auto"/>
          </w:tcPr>
          <w:p w:rsidR="00B47C12" w:rsidRPr="007337E0" w:rsidRDefault="00B47C12" w:rsidP="00B7703F">
            <w:pPr>
              <w:tabs>
                <w:tab w:val="left" w:pos="3368"/>
              </w:tabs>
              <w:rPr>
                <w:rFonts w:ascii="Arial" w:hAnsi="Arial" w:cs="Arial"/>
                <w:sz w:val="16"/>
                <w:szCs w:val="16"/>
                <w:lang w:val="en-GB"/>
              </w:rPr>
            </w:pPr>
            <w:r w:rsidRPr="007337E0">
              <w:rPr>
                <w:rFonts w:ascii="Arial" w:hAnsi="Arial" w:cs="Arial"/>
                <w:b/>
              </w:rPr>
              <w:t>Date</w:t>
            </w:r>
          </w:p>
        </w:tc>
      </w:tr>
    </w:tbl>
    <w:p w:rsidR="00B47C12" w:rsidRDefault="00B47C12" w:rsidP="00B47C12">
      <w:pPr>
        <w:tabs>
          <w:tab w:val="left" w:pos="3368"/>
        </w:tabs>
        <w:rPr>
          <w:rFonts w:ascii="Arial" w:hAnsi="Arial" w:cs="Arial"/>
          <w:sz w:val="16"/>
          <w:szCs w:val="16"/>
          <w:lang w:val="en-GB"/>
        </w:rPr>
      </w:pPr>
    </w:p>
    <w:p w:rsidR="00B47C12" w:rsidRDefault="00B47C12" w:rsidP="00B47C12">
      <w:pPr>
        <w:pStyle w:val="Heading1"/>
      </w:pPr>
      <w:r>
        <w:br w:type="page"/>
      </w:r>
    </w:p>
    <w:p w:rsidR="001551E9" w:rsidRDefault="001551E9"/>
    <w:sectPr w:rsidR="001551E9" w:rsidSect="001812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79" w:rsidRDefault="00E51379" w:rsidP="00B47C12">
      <w:r>
        <w:separator/>
      </w:r>
    </w:p>
  </w:endnote>
  <w:endnote w:type="continuationSeparator" w:id="0">
    <w:p w:rsidR="00E51379" w:rsidRDefault="00E51379" w:rsidP="00B4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0" w:rsidRDefault="00B47C12" w:rsidP="0052333E">
    <w:pPr>
      <w:pStyle w:val="Footer"/>
      <w:rPr>
        <w:i/>
      </w:rPr>
    </w:pPr>
    <w:r>
      <w:rPr>
        <w:i/>
      </w:rPr>
      <w:t>Watertown Schools Educational Secretaries Collective Bargaining Agreement</w:t>
    </w:r>
    <w:r>
      <w:rPr>
        <w:i/>
      </w:rPr>
      <w:tab/>
    </w:r>
    <w:r>
      <w:t xml:space="preserve">PAGE </w:t>
    </w:r>
    <w:r>
      <w:fldChar w:fldCharType="begin"/>
    </w:r>
    <w:r>
      <w:instrText xml:space="preserve"> PAGE   \* MERGEFORMAT </w:instrText>
    </w:r>
    <w:r>
      <w:fldChar w:fldCharType="separate"/>
    </w:r>
    <w:r>
      <w:rPr>
        <w:noProof/>
      </w:rPr>
      <w:t>1</w:t>
    </w:r>
    <w:r>
      <w:rPr>
        <w:noProof/>
      </w:rPr>
      <w:fldChar w:fldCharType="end"/>
    </w:r>
  </w:p>
  <w:p w:rsidR="007337E0" w:rsidRDefault="00B47C12" w:rsidP="0052333E">
    <w:pPr>
      <w:pStyle w:val="Footer"/>
    </w:pPr>
    <w:r>
      <w:rPr>
        <w:i/>
      </w:rPr>
      <w:t>July 1, 2016 – June 30, 2019</w:t>
    </w:r>
  </w:p>
  <w:p w:rsidR="007337E0" w:rsidRDefault="00B47C12" w:rsidP="0052333E">
    <w:pPr>
      <w:pStyle w:val="Footer"/>
      <w:tabs>
        <w:tab w:val="clear" w:pos="8640"/>
        <w:tab w:val="right" w:pos="9180"/>
      </w:tabs>
      <w:rPr>
        <w:i/>
      </w:rPr>
    </w:pPr>
    <w:r>
      <w:rPr>
        <w:i/>
      </w:rPr>
      <w:tab/>
    </w:r>
  </w:p>
  <w:p w:rsidR="007337E0" w:rsidRPr="002319F6" w:rsidRDefault="00E51379" w:rsidP="0052333E">
    <w:pP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79" w:rsidRDefault="00E51379" w:rsidP="00B47C12">
      <w:r>
        <w:separator/>
      </w:r>
    </w:p>
  </w:footnote>
  <w:footnote w:type="continuationSeparator" w:id="0">
    <w:p w:rsidR="00E51379" w:rsidRDefault="00E51379" w:rsidP="00B4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0" w:rsidRPr="009F0204" w:rsidRDefault="00E51379" w:rsidP="0052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0" w:rsidRPr="009F0204" w:rsidRDefault="00E51379" w:rsidP="0052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0" w:rsidRPr="0038003B" w:rsidRDefault="00E51379" w:rsidP="005233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0" w:rsidRPr="0038003B" w:rsidRDefault="00E51379" w:rsidP="00523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C12"/>
    <w:rsid w:val="001551E9"/>
    <w:rsid w:val="001812AC"/>
    <w:rsid w:val="006B3282"/>
    <w:rsid w:val="00B47C12"/>
    <w:rsid w:val="00E5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12"/>
    <w:pPr>
      <w:suppressAutoHyphens/>
      <w:overflowPunct w:val="0"/>
      <w:autoSpaceDE w:val="0"/>
      <w:autoSpaceDN w:val="0"/>
      <w:adjustRightInd w:val="0"/>
      <w:textAlignment w:val="baseline"/>
    </w:pPr>
    <w:rPr>
      <w:rFonts w:eastAsia="Times New Roman"/>
      <w:kern w:val="1"/>
      <w:sz w:val="20"/>
      <w:szCs w:val="20"/>
    </w:rPr>
  </w:style>
  <w:style w:type="paragraph" w:styleId="Heading1">
    <w:name w:val="heading 1"/>
    <w:basedOn w:val="Normal"/>
    <w:next w:val="BodyText"/>
    <w:link w:val="Heading1Char"/>
    <w:qFormat/>
    <w:rsid w:val="00B47C12"/>
    <w:pPr>
      <w:keepNext/>
      <w:jc w:val="center"/>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C12"/>
    <w:rPr>
      <w:rFonts w:eastAsia="Times New Roman"/>
      <w:kern w:val="1"/>
      <w:szCs w:val="20"/>
      <w:u w:val="single"/>
    </w:rPr>
  </w:style>
  <w:style w:type="paragraph" w:styleId="Header">
    <w:name w:val="header"/>
    <w:basedOn w:val="Normal"/>
    <w:link w:val="HeaderChar"/>
    <w:uiPriority w:val="99"/>
    <w:rsid w:val="00B47C12"/>
    <w:pPr>
      <w:suppressLineNumbers/>
      <w:tabs>
        <w:tab w:val="center" w:pos="4320"/>
        <w:tab w:val="right" w:pos="8640"/>
      </w:tabs>
    </w:pPr>
  </w:style>
  <w:style w:type="character" w:customStyle="1" w:styleId="HeaderChar">
    <w:name w:val="Header Char"/>
    <w:basedOn w:val="DefaultParagraphFont"/>
    <w:link w:val="Header"/>
    <w:uiPriority w:val="99"/>
    <w:rsid w:val="00B47C12"/>
    <w:rPr>
      <w:rFonts w:eastAsia="Times New Roman"/>
      <w:kern w:val="1"/>
      <w:sz w:val="20"/>
      <w:szCs w:val="20"/>
    </w:rPr>
  </w:style>
  <w:style w:type="paragraph" w:styleId="Footer">
    <w:name w:val="footer"/>
    <w:basedOn w:val="Normal"/>
    <w:link w:val="FooterChar"/>
    <w:rsid w:val="00B47C12"/>
    <w:pPr>
      <w:suppressLineNumbers/>
      <w:tabs>
        <w:tab w:val="center" w:pos="4320"/>
        <w:tab w:val="right" w:pos="8640"/>
      </w:tabs>
    </w:pPr>
  </w:style>
  <w:style w:type="character" w:customStyle="1" w:styleId="FooterChar">
    <w:name w:val="Footer Char"/>
    <w:basedOn w:val="DefaultParagraphFont"/>
    <w:link w:val="Footer"/>
    <w:rsid w:val="00B47C12"/>
    <w:rPr>
      <w:rFonts w:eastAsia="Times New Roman"/>
      <w:kern w:val="1"/>
      <w:sz w:val="20"/>
      <w:szCs w:val="20"/>
    </w:rPr>
  </w:style>
  <w:style w:type="paragraph" w:styleId="BodyText">
    <w:name w:val="Body Text"/>
    <w:basedOn w:val="Normal"/>
    <w:link w:val="BodyTextChar"/>
    <w:uiPriority w:val="99"/>
    <w:semiHidden/>
    <w:unhideWhenUsed/>
    <w:rsid w:val="00B47C12"/>
    <w:pPr>
      <w:spacing w:after="120"/>
    </w:pPr>
  </w:style>
  <w:style w:type="character" w:customStyle="1" w:styleId="BodyTextChar">
    <w:name w:val="Body Text Char"/>
    <w:basedOn w:val="DefaultParagraphFont"/>
    <w:link w:val="BodyText"/>
    <w:uiPriority w:val="99"/>
    <w:semiHidden/>
    <w:rsid w:val="00B47C12"/>
    <w:rPr>
      <w:rFonts w:eastAsia="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10557</Characters>
  <Application>Microsoft Office Word</Application>
  <DocSecurity>0</DocSecurity>
  <Lines>87</Lines>
  <Paragraphs>24</Paragraphs>
  <ScaleCrop>false</ScaleCrop>
  <Company>Watertown Public Schools</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Watertown, MA</dc:creator>
  <cp:keywords/>
  <dc:description/>
  <cp:lastModifiedBy>Microsoft Office User</cp:lastModifiedBy>
  <cp:revision>2</cp:revision>
  <dcterms:created xsi:type="dcterms:W3CDTF">2018-10-10T15:32:00Z</dcterms:created>
  <dcterms:modified xsi:type="dcterms:W3CDTF">2018-10-10T15:32:00Z</dcterms:modified>
</cp:coreProperties>
</file>